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B064E" w14:textId="1FEC3754" w:rsidR="00D872F1" w:rsidRPr="008E1C9C" w:rsidRDefault="00A11046" w:rsidP="1DDB0CBD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528952890"/>
      <w:r w:rsidRPr="1DDB0CBD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="00D872F1" w:rsidRPr="1DDB0CBD">
        <w:rPr>
          <w:rFonts w:ascii="Arial" w:hAnsi="Arial" w:cs="Arial"/>
          <w:b/>
          <w:bCs/>
          <w:sz w:val="24"/>
          <w:szCs w:val="24"/>
          <w:lang w:val="en-US"/>
        </w:rPr>
        <w:t>GPP TSG RAN WG</w:t>
      </w:r>
      <w:r w:rsidR="00C41C35" w:rsidRPr="1DDB0CBD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D872F1" w:rsidRPr="1DDB0CBD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E72F06" w:rsidRPr="1DDB0CBD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21D1" w:rsidRPr="1DDB0CBD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C41C35" w:rsidRPr="1DDB0CBD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D60835" w:rsidRPr="1DDB0CBD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602C47" w:rsidRPr="1DDB0CBD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tab/>
      </w:r>
      <w:r>
        <w:tab/>
      </w:r>
      <w:r w:rsidR="00D872F1" w:rsidRPr="1DDB0CBD">
        <w:rPr>
          <w:rFonts w:ascii="Arial" w:hAnsi="Arial" w:cs="Arial"/>
          <w:b/>
          <w:bCs/>
          <w:sz w:val="24"/>
          <w:szCs w:val="24"/>
          <w:lang w:val="en-US"/>
        </w:rPr>
        <w:t>R</w:t>
      </w:r>
      <w:r w:rsidR="009D6F04" w:rsidRPr="1DDB0CBD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496B19" w:rsidRPr="1DDB0CBD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13AAE034" w:rsidRPr="1DDB0CBD">
        <w:rPr>
          <w:rFonts w:ascii="Arial" w:hAnsi="Arial" w:cs="Arial"/>
          <w:b/>
          <w:bCs/>
          <w:sz w:val="24"/>
          <w:szCs w:val="24"/>
          <w:lang w:val="en-US"/>
        </w:rPr>
        <w:t>2416213</w:t>
      </w:r>
    </w:p>
    <w:p w14:paraId="59ED94E2" w14:textId="6969EB40" w:rsidR="00D872F1" w:rsidRPr="0034203F" w:rsidRDefault="00CB3ABF" w:rsidP="00D872F1">
      <w:pPr>
        <w:pStyle w:val="Header"/>
        <w:rPr>
          <w:rFonts w:eastAsia="MS Mincho" w:cs="Arial"/>
          <w:noProof w:val="0"/>
          <w:sz w:val="22"/>
          <w:szCs w:val="22"/>
          <w:lang w:eastAsia="ja-JP"/>
        </w:rPr>
      </w:pP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>Hefei</w:t>
      </w:r>
      <w:r w:rsidR="007230EB" w:rsidRPr="007230EB"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>China</w:t>
      </w:r>
      <w:r w:rsidR="007230EB" w:rsidRPr="007230EB"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>Oct.14</w:t>
      </w:r>
      <w:r w:rsidRPr="00CB3ABF">
        <w:rPr>
          <w:rFonts w:eastAsia="MS Mincho" w:cs="Arial"/>
          <w:bCs/>
          <w:noProof w:val="0"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 – 18</w:t>
      </w:r>
      <w:r w:rsidRPr="00CB3ABF">
        <w:rPr>
          <w:rFonts w:eastAsia="MS Mincho" w:cs="Arial"/>
          <w:bCs/>
          <w:noProof w:val="0"/>
          <w:sz w:val="22"/>
          <w:szCs w:val="22"/>
          <w:vertAlign w:val="superscript"/>
          <w:lang w:val="en-GB" w:eastAsia="ja-JP"/>
        </w:rPr>
        <w:t>th</w:t>
      </w:r>
      <w:r w:rsidR="006346FA"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, </w:t>
      </w:r>
      <w:r w:rsidR="007230EB" w:rsidRPr="007230EB">
        <w:rPr>
          <w:rFonts w:eastAsia="MS Mincho" w:cs="Arial"/>
          <w:bCs/>
          <w:noProof w:val="0"/>
          <w:sz w:val="22"/>
          <w:szCs w:val="22"/>
          <w:lang w:val="en-GB" w:eastAsia="ja-JP"/>
        </w:rPr>
        <w:t>2024</w:t>
      </w:r>
    </w:p>
    <w:p w14:paraId="0A7584F0" w14:textId="77777777" w:rsidR="00D872F1" w:rsidRPr="008E1C9C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27646CFA" w14:textId="69E89AB0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60A1C48E" w:rsidR="00D872F1" w:rsidRDefault="00D872F1" w:rsidP="0487154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E9492D" w:rsidRPr="00E9492D">
        <w:rPr>
          <w:rFonts w:ascii="Arial" w:hAnsi="Arial" w:cs="Arial"/>
          <w:b/>
          <w:bCs/>
          <w:sz w:val="24"/>
          <w:lang w:val="en-US"/>
        </w:rPr>
        <w:t>UE RF requirements</w:t>
      </w:r>
      <w:r w:rsidR="00585018">
        <w:rPr>
          <w:rFonts w:ascii="Arial" w:hAnsi="Arial" w:cs="Arial"/>
          <w:b/>
          <w:bCs/>
          <w:sz w:val="24"/>
          <w:lang w:val="en-US"/>
        </w:rPr>
        <w:t xml:space="preserve"> (MIMO Phase5)</w:t>
      </w:r>
    </w:p>
    <w:p w14:paraId="691BD498" w14:textId="68484926" w:rsidR="00B01062" w:rsidRPr="00B01062" w:rsidRDefault="00B01062" w:rsidP="1DDB0CBD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1DDB0CBD">
        <w:rPr>
          <w:rFonts w:cs="Arial"/>
          <w:b/>
          <w:bCs/>
          <w:sz w:val="24"/>
          <w:szCs w:val="24"/>
          <w:lang w:val="en-US"/>
        </w:rPr>
        <w:t xml:space="preserve">Agenda item:       </w:t>
      </w:r>
      <w:r w:rsidR="3F82366F" w:rsidRPr="1DDB0CBD">
        <w:rPr>
          <w:rFonts w:cs="Arial"/>
          <w:b/>
          <w:bCs/>
          <w:sz w:val="24"/>
          <w:szCs w:val="24"/>
          <w:lang w:val="en-US"/>
        </w:rPr>
        <w:t>6.19.2</w:t>
      </w:r>
    </w:p>
    <w:p w14:paraId="6B7192F1" w14:textId="7B3324EC" w:rsidR="006A19F4" w:rsidRDefault="00D872F1" w:rsidP="006A19F4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</w:p>
    <w:p w14:paraId="67346C62" w14:textId="383E25E2" w:rsidR="003C7CE8" w:rsidRPr="006A19F4" w:rsidRDefault="003C7CE8" w:rsidP="003C7CE8">
      <w:pPr>
        <w:rPr>
          <w:lang w:val="en-US"/>
        </w:rPr>
      </w:pP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07DAD3E9" w14:textId="6C020CCB" w:rsidR="00962F5B" w:rsidRDefault="00FD36DC" w:rsidP="00962F5B">
      <w:pPr>
        <w:rPr>
          <w:lang w:val="en-US"/>
        </w:rPr>
      </w:pPr>
      <w:r w:rsidRPr="00FD36DC">
        <w:rPr>
          <w:lang w:val="en-US"/>
        </w:rPr>
        <w:t>NR MIMO Phase 5</w:t>
      </w:r>
      <w:r w:rsidR="00A0391B" w:rsidRPr="008E1C9C">
        <w:rPr>
          <w:lang w:val="en-US"/>
        </w:rPr>
        <w:t xml:space="preserve"> in Rel-1</w:t>
      </w:r>
      <w:r w:rsidR="00A82BF2">
        <w:rPr>
          <w:lang w:val="en-US"/>
        </w:rPr>
        <w:t>9</w:t>
      </w:r>
      <w:r>
        <w:rPr>
          <w:lang w:val="en-US"/>
        </w:rPr>
        <w:t xml:space="preserve"> has been </w:t>
      </w:r>
      <w:r w:rsidR="002F2130">
        <w:rPr>
          <w:lang w:val="en-US"/>
        </w:rPr>
        <w:t>revised</w:t>
      </w:r>
      <w:r>
        <w:rPr>
          <w:lang w:val="en-US"/>
        </w:rPr>
        <w:t xml:space="preserve"> in</w:t>
      </w:r>
      <w:r w:rsidRPr="008E1C9C">
        <w:rPr>
          <w:lang w:val="en-US"/>
        </w:rPr>
        <w:t xml:space="preserve"> </w:t>
      </w:r>
      <w:r w:rsidR="002F2130">
        <w:rPr>
          <w:lang w:val="en-US"/>
        </w:rPr>
        <w:t>the last RAN plenary meeting</w:t>
      </w:r>
      <w:r w:rsidR="0036655D">
        <w:rPr>
          <w:lang w:val="en-US"/>
        </w:rPr>
        <w:t xml:space="preserve"> [1]</w:t>
      </w:r>
      <w:r w:rsidR="00B52F35">
        <w:rPr>
          <w:lang w:val="en-US"/>
        </w:rPr>
        <w:t>. Some of the topics from</w:t>
      </w:r>
      <w:r w:rsidR="000E4903">
        <w:rPr>
          <w:lang w:val="en-US"/>
        </w:rPr>
        <w:t xml:space="preserve"> the WF </w:t>
      </w:r>
      <w:r w:rsidR="00B52F35">
        <w:rPr>
          <w:lang w:val="en-US"/>
        </w:rPr>
        <w:t>in</w:t>
      </w:r>
      <w:r w:rsidR="000E4903">
        <w:rPr>
          <w:lang w:val="en-US"/>
        </w:rPr>
        <w:t xml:space="preserve"> last RAN4 meeting </w:t>
      </w:r>
      <w:r w:rsidR="00B52F35">
        <w:rPr>
          <w:lang w:val="en-US"/>
        </w:rPr>
        <w:t>may need corresponding changes</w:t>
      </w:r>
      <w:r w:rsidR="00503B0F">
        <w:rPr>
          <w:lang w:val="en-US"/>
        </w:rPr>
        <w:t>.</w:t>
      </w:r>
      <w:r w:rsidR="00BA5306">
        <w:rPr>
          <w:lang w:val="en-US"/>
        </w:rPr>
        <w:t xml:space="preserve"> </w:t>
      </w:r>
      <w:r w:rsidR="00B14484">
        <w:rPr>
          <w:lang w:val="en-US" w:eastAsia="zh-CN"/>
        </w:rPr>
        <w:t xml:space="preserve">In this paper, </w:t>
      </w:r>
      <w:r w:rsidR="00BA5306">
        <w:rPr>
          <w:lang w:val="en-US" w:eastAsia="zh-CN"/>
        </w:rPr>
        <w:t xml:space="preserve">we’d like to </w:t>
      </w:r>
      <w:r w:rsidR="009F619D">
        <w:rPr>
          <w:lang w:val="en-US" w:eastAsia="zh-CN"/>
        </w:rPr>
        <w:t>share</w:t>
      </w:r>
      <w:r w:rsidR="00BA5306">
        <w:rPr>
          <w:lang w:val="en-US" w:eastAsia="zh-CN"/>
        </w:rPr>
        <w:t xml:space="preserve"> our views </w:t>
      </w:r>
      <w:r w:rsidR="00B164DC">
        <w:rPr>
          <w:lang w:val="en-US" w:eastAsia="zh-CN"/>
        </w:rPr>
        <w:t>for 3Tx</w:t>
      </w:r>
      <w:r w:rsidR="00BA5306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1FE" w:rsidRPr="008E1C9C" w14:paraId="790DECC5" w14:textId="77777777" w:rsidTr="00D27F20">
        <w:tc>
          <w:tcPr>
            <w:tcW w:w="9629" w:type="dxa"/>
          </w:tcPr>
          <w:p w14:paraId="6F893673" w14:textId="7C8EA218" w:rsidR="002001FE" w:rsidRPr="00143A0B" w:rsidRDefault="002001FE" w:rsidP="00143A0B">
            <w:p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b/>
                <w:bCs/>
                <w:sz w:val="24"/>
                <w:szCs w:val="32"/>
                <w:lang w:val="en-US"/>
              </w:rPr>
            </w:pPr>
            <w:r w:rsidRPr="00961661">
              <w:rPr>
                <w:rFonts w:eastAsia="Times New Roman"/>
                <w:b/>
                <w:bCs/>
                <w:sz w:val="24"/>
                <w:szCs w:val="32"/>
                <w:lang w:val="en-US"/>
              </w:rPr>
              <w:t xml:space="preserve">Objectives based on revised WID: </w:t>
            </w:r>
          </w:p>
          <w:p w14:paraId="7514C4D0" w14:textId="77777777" w:rsidR="002001FE" w:rsidRDefault="002001FE" w:rsidP="002001FE">
            <w:p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/>
              </w:rPr>
            </w:pPr>
          </w:p>
          <w:p w14:paraId="7DFAD136" w14:textId="232887F0" w:rsidR="002001FE" w:rsidRPr="002001FE" w:rsidRDefault="002001FE" w:rsidP="002001FE">
            <w:pPr>
              <w:pStyle w:val="ListParagraph"/>
              <w:numPr>
                <w:ilvl w:val="0"/>
                <w:numId w:val="46"/>
              </w:numPr>
              <w:snapToGrid w:val="0"/>
              <w:jc w:val="left"/>
              <w:rPr>
                <w:rFonts w:eastAsia="Times New Roman"/>
                <w:lang w:val="en-US"/>
              </w:rPr>
            </w:pPr>
            <w:r w:rsidRPr="002001FE">
              <w:rPr>
                <w:rFonts w:eastAsia="Times New Roman"/>
                <w:lang w:val="en-US"/>
              </w:rPr>
              <w:t xml:space="preserve">Specify non-coherent UL codebook to facilitate 3-antenna-port codebook-based transmissions, enhancement(s) to enable </w:t>
            </w:r>
            <w:r w:rsidRPr="002001FE">
              <w:rPr>
                <w:rFonts w:eastAsia="Times New Roman"/>
              </w:rPr>
              <w:t>3T6R SRS antenna switching</w:t>
            </w:r>
            <w:r w:rsidRPr="002001FE">
              <w:rPr>
                <w:rFonts w:eastAsia="Times New Roman"/>
                <w:lang w:val="en-US"/>
              </w:rPr>
              <w:t>, as well as UE capability signaling for 3T3R antenna switching and 3-antenna-port non-codebook-based transmissions, without enhancement on UL full power transmission and without enhancement on SRS resource</w:t>
            </w:r>
          </w:p>
          <w:p w14:paraId="1A38F324" w14:textId="77777777" w:rsidR="002001FE" w:rsidRDefault="002001FE" w:rsidP="002001FE">
            <w:pPr>
              <w:overflowPunct/>
              <w:autoSpaceDE/>
              <w:autoSpaceDN/>
              <w:adjustRightInd/>
              <w:snapToGrid w:val="0"/>
              <w:spacing w:after="0"/>
              <w:ind w:firstLine="720"/>
              <w:textAlignment w:val="auto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Note: </w:t>
            </w:r>
            <w:r w:rsidRPr="00941413">
              <w:rPr>
                <w:rFonts w:eastAsia="Times New Roman"/>
                <w:szCs w:val="24"/>
                <w:highlight w:val="yellow"/>
                <w:lang w:val="en-US"/>
              </w:rPr>
              <w:t>UL full power transmission mode 1 and 2 are not supported.</w:t>
            </w:r>
          </w:p>
          <w:p w14:paraId="15D45C8F" w14:textId="77777777" w:rsidR="002001FE" w:rsidRPr="000D100E" w:rsidRDefault="002001FE" w:rsidP="002001FE">
            <w:p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A530A">
              <w:rPr>
                <w:rFonts w:eastAsia="Times New Roman"/>
                <w:szCs w:val="24"/>
                <w:lang w:val="en-US"/>
              </w:rPr>
              <w:t xml:space="preserve">Note: </w:t>
            </w:r>
            <w:r>
              <w:rPr>
                <w:rFonts w:eastAsia="Times New Roman"/>
                <w:szCs w:val="24"/>
                <w:lang w:val="en-US"/>
              </w:rPr>
              <w:t>O</w:t>
            </w:r>
            <w:proofErr w:type="spellStart"/>
            <w:r>
              <w:rPr>
                <w:rFonts w:eastAsia="Times New Roman"/>
                <w:szCs w:val="24"/>
              </w:rPr>
              <w:t>ther</w:t>
            </w:r>
            <w:proofErr w:type="spellEnd"/>
            <w:r>
              <w:rPr>
                <w:rFonts w:eastAsia="Times New Roman"/>
                <w:szCs w:val="24"/>
              </w:rPr>
              <w:t xml:space="preserve"> than UE capability </w:t>
            </w:r>
            <w:proofErr w:type="spellStart"/>
            <w:r>
              <w:rPr>
                <w:rFonts w:eastAsia="Times New Roman"/>
                <w:szCs w:val="24"/>
              </w:rPr>
              <w:t>signaling</w:t>
            </w:r>
            <w:proofErr w:type="spellEnd"/>
            <w:r>
              <w:rPr>
                <w:rFonts w:eastAsia="Times New Roman"/>
                <w:szCs w:val="24"/>
              </w:rPr>
              <w:t>, no other enhancement is specified for 3T3R SRS antenna switching.</w:t>
            </w:r>
          </w:p>
          <w:p w14:paraId="0EEFA16F" w14:textId="77777777" w:rsidR="002001FE" w:rsidRPr="000D100E" w:rsidRDefault="002001FE" w:rsidP="002001F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szCs w:val="24"/>
                <w:lang w:val="en-US"/>
              </w:rPr>
            </w:pPr>
          </w:p>
          <w:p w14:paraId="1A10DDBE" w14:textId="0538FEAD" w:rsidR="002001FE" w:rsidRPr="002001FE" w:rsidRDefault="002001FE" w:rsidP="002001FE">
            <w:pPr>
              <w:pStyle w:val="ListParagraph"/>
              <w:numPr>
                <w:ilvl w:val="0"/>
                <w:numId w:val="46"/>
              </w:numPr>
              <w:snapToGrid w:val="0"/>
              <w:jc w:val="left"/>
              <w:rPr>
                <w:rFonts w:eastAsia="Times New Roman"/>
                <w:lang w:val="en-US"/>
              </w:rPr>
            </w:pPr>
            <w:r w:rsidRPr="002001FE">
              <w:rPr>
                <w:rFonts w:eastAsia="Times New Roman"/>
                <w:lang w:val="en-US"/>
              </w:rPr>
              <w:t xml:space="preserve">Specify enhancement for asymmetric DL </w:t>
            </w:r>
            <w:proofErr w:type="spellStart"/>
            <w:r w:rsidRPr="002001FE">
              <w:rPr>
                <w:rFonts w:eastAsia="Times New Roman"/>
                <w:lang w:val="en-US"/>
              </w:rPr>
              <w:t>sTRP</w:t>
            </w:r>
            <w:proofErr w:type="spellEnd"/>
            <w:r w:rsidRPr="002001FE">
              <w:rPr>
                <w:rFonts w:eastAsia="Times New Roman"/>
                <w:lang w:val="en-US"/>
              </w:rPr>
              <w:t xml:space="preserve">/UL </w:t>
            </w:r>
            <w:proofErr w:type="spellStart"/>
            <w:r w:rsidRPr="002001FE">
              <w:rPr>
                <w:rFonts w:eastAsia="Times New Roman"/>
                <w:lang w:val="en-US"/>
              </w:rPr>
              <w:t>mTRP</w:t>
            </w:r>
            <w:proofErr w:type="spellEnd"/>
            <w:r w:rsidRPr="002001FE">
              <w:rPr>
                <w:rFonts w:eastAsia="Times New Roman"/>
                <w:lang w:val="en-US"/>
              </w:rPr>
              <w:t xml:space="preserve"> deployment scenarios, assuming intra-band intra-DU non-co-located </w:t>
            </w:r>
            <w:proofErr w:type="spellStart"/>
            <w:r w:rsidRPr="002001FE">
              <w:rPr>
                <w:rFonts w:eastAsia="Times New Roman"/>
                <w:lang w:val="en-US"/>
              </w:rPr>
              <w:t>mTRP</w:t>
            </w:r>
            <w:proofErr w:type="spellEnd"/>
            <w:r w:rsidRPr="002001FE">
              <w:rPr>
                <w:rFonts w:eastAsia="Times New Roman"/>
                <w:lang w:val="en-US"/>
              </w:rPr>
              <w:t xml:space="preserve"> scenarios, without changing existing cell definition or defining a new cell (e.g. UL-only cell), assuming the Rel-17/18 unified TCI framework</w:t>
            </w:r>
            <w:r w:rsidRPr="002001FE">
              <w:rPr>
                <w:rFonts w:eastAsia="Times New Roman"/>
                <w:sz w:val="24"/>
                <w:lang w:val="en-US"/>
              </w:rPr>
              <w:t xml:space="preserve"> </w:t>
            </w:r>
            <w:r w:rsidRPr="002001FE">
              <w:rPr>
                <w:rFonts w:eastAsia="Times New Roman"/>
                <w:lang w:val="en-US"/>
              </w:rPr>
              <w:t xml:space="preserve">and fully reusing the legacy QCL/UL spatial relation rules, targeting FR1 and FR2 </w:t>
            </w:r>
          </w:p>
          <w:p w14:paraId="14178144" w14:textId="77777777" w:rsidR="002001FE" w:rsidRDefault="002001FE" w:rsidP="002001FE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D100E">
              <w:rPr>
                <w:rFonts w:eastAsia="Times New Roman"/>
                <w:szCs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0D100E"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 w:rsidRPr="000D100E">
              <w:rPr>
                <w:rFonts w:eastAsia="Times New Roman"/>
                <w:szCs w:val="24"/>
                <w:lang w:val="en-US"/>
              </w:rPr>
              <w:t xml:space="preserve">. </w:t>
            </w:r>
          </w:p>
          <w:p w14:paraId="64C6CCDE" w14:textId="77777777" w:rsidR="002001FE" w:rsidRPr="000D100E" w:rsidRDefault="002001FE" w:rsidP="002001FE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A530A"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proofErr w:type="spellStart"/>
            <w:r w:rsidRPr="001A530A">
              <w:rPr>
                <w:rFonts w:eastAsia="Times New Roman"/>
                <w:i/>
                <w:iCs/>
                <w:szCs w:val="24"/>
              </w:rPr>
              <w:t>coresetPoolIndex</w:t>
            </w:r>
            <w:proofErr w:type="spellEnd"/>
            <w:r w:rsidRPr="001A530A">
              <w:rPr>
                <w:rFonts w:eastAsia="Times New Roman"/>
                <w:i/>
                <w:iCs/>
                <w:szCs w:val="24"/>
              </w:rPr>
              <w:t xml:space="preserve"> </w:t>
            </w:r>
            <w:r w:rsidRPr="001A530A">
              <w:rPr>
                <w:rFonts w:eastAsia="Times New Roman"/>
                <w:szCs w:val="24"/>
              </w:rPr>
              <w:t>needs to be configured, assuming legacy PRACH resources</w:t>
            </w:r>
          </w:p>
          <w:p w14:paraId="25459265" w14:textId="77777777" w:rsidR="002001FE" w:rsidRPr="00961661" w:rsidRDefault="002001FE" w:rsidP="00961661">
            <w:p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  <w:b/>
                <w:bCs/>
                <w:sz w:val="24"/>
                <w:szCs w:val="32"/>
                <w:lang w:val="en-US"/>
              </w:rPr>
            </w:pPr>
          </w:p>
        </w:tc>
      </w:tr>
      <w:tr w:rsidR="00D27F20" w:rsidRPr="008E1C9C" w14:paraId="0C837CD4" w14:textId="77777777" w:rsidTr="00D27F20">
        <w:tc>
          <w:tcPr>
            <w:tcW w:w="9629" w:type="dxa"/>
          </w:tcPr>
          <w:p w14:paraId="633FA740" w14:textId="77777777" w:rsidR="00961661" w:rsidRPr="00961661" w:rsidRDefault="00961661" w:rsidP="006B7FC3">
            <w:pPr>
              <w:snapToGrid w:val="0"/>
              <w:spacing w:beforeLines="50" w:before="120" w:after="0"/>
              <w:rPr>
                <w:bCs/>
                <w:lang w:val="en-US"/>
              </w:rPr>
            </w:pPr>
          </w:p>
          <w:p w14:paraId="4FC03C4C" w14:textId="2238FA1C" w:rsidR="00961661" w:rsidRPr="00AB51A5" w:rsidRDefault="00961661" w:rsidP="006B7FC3">
            <w:pPr>
              <w:snapToGrid w:val="0"/>
              <w:spacing w:beforeLines="50" w:before="120" w:after="0"/>
              <w:rPr>
                <w:b/>
                <w:sz w:val="24"/>
                <w:szCs w:val="24"/>
              </w:rPr>
            </w:pPr>
            <w:r w:rsidRPr="00AB51A5">
              <w:rPr>
                <w:b/>
                <w:sz w:val="24"/>
                <w:szCs w:val="24"/>
              </w:rPr>
              <w:t xml:space="preserve">RAN4 WF from </w:t>
            </w:r>
            <w:r w:rsidR="002B15C7" w:rsidRPr="00AB51A5">
              <w:rPr>
                <w:b/>
                <w:sz w:val="24"/>
                <w:szCs w:val="24"/>
              </w:rPr>
              <w:t>#112 meeting:</w:t>
            </w:r>
          </w:p>
          <w:p w14:paraId="6CCFB3BA" w14:textId="1C003A10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&lt;Topic 1&gt; UE RF impact</w:t>
            </w:r>
          </w:p>
          <w:p w14:paraId="772ED41D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/>
                <w:bCs/>
                <w:u w:val="single"/>
              </w:rPr>
              <w:t>Issue 1-1: UE RF work plan approval</w:t>
            </w:r>
          </w:p>
          <w:p w14:paraId="5A8C4BF4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Chair: encourage companies to follow the work plan in R4-2412134.</w:t>
            </w:r>
          </w:p>
          <w:p w14:paraId="534AAD60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/>
                <w:bCs/>
              </w:rPr>
              <w:t> </w:t>
            </w:r>
          </w:p>
          <w:p w14:paraId="72EA1EA1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/>
                <w:bCs/>
                <w:u w:val="single"/>
              </w:rPr>
              <w:t>Issue 1-2: UE RF impact of 3Tx</w:t>
            </w:r>
          </w:p>
          <w:p w14:paraId="1AA5EFC4" w14:textId="77777777" w:rsidR="006B7FC3" w:rsidRPr="006B7FC3" w:rsidRDefault="006B7FC3" w:rsidP="006B7FC3">
            <w:pPr>
              <w:numPr>
                <w:ilvl w:val="0"/>
                <w:numId w:val="35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6AEBED9E" w14:textId="77777777" w:rsidR="006B7FC3" w:rsidRPr="006B7FC3" w:rsidRDefault="006B7FC3" w:rsidP="006B7FC3">
            <w:pPr>
              <w:numPr>
                <w:ilvl w:val="1"/>
                <w:numId w:val="35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Option 1: Identified. Start with 3Tx </w:t>
            </w:r>
          </w:p>
          <w:p w14:paraId="7807C82C" w14:textId="77777777" w:rsidR="006B7FC3" w:rsidRPr="006B7FC3" w:rsidRDefault="006B7FC3" w:rsidP="006B7FC3">
            <w:pPr>
              <w:numPr>
                <w:ilvl w:val="1"/>
                <w:numId w:val="35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2: Not yet. Wait for further progress in RAN1</w:t>
            </w:r>
          </w:p>
          <w:p w14:paraId="5D9730E6" w14:textId="77777777" w:rsidR="006B7FC3" w:rsidRPr="006B7FC3" w:rsidRDefault="006B7FC3" w:rsidP="006B7FC3">
            <w:pPr>
              <w:numPr>
                <w:ilvl w:val="0"/>
                <w:numId w:val="35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Agreement</w:t>
            </w:r>
          </w:p>
          <w:p w14:paraId="0C3BDD92" w14:textId="77777777" w:rsidR="006B7FC3" w:rsidRPr="006B7FC3" w:rsidRDefault="006B7FC3" w:rsidP="006B7FC3">
            <w:pPr>
              <w:numPr>
                <w:ilvl w:val="1"/>
                <w:numId w:val="35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RAN4 will analyse the impact of 3Tx on UE RF requirements.</w:t>
            </w:r>
          </w:p>
          <w:p w14:paraId="6FAFE0BC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494D7D10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/>
                <w:bCs/>
                <w:u w:val="single"/>
              </w:rPr>
              <w:t xml:space="preserve">Issue 1-3: UE RF impact of asymmetric DL </w:t>
            </w:r>
            <w:proofErr w:type="spellStart"/>
            <w:r w:rsidRPr="006B7FC3">
              <w:rPr>
                <w:b/>
                <w:bCs/>
                <w:u w:val="single"/>
              </w:rPr>
              <w:t>sTRP</w:t>
            </w:r>
            <w:proofErr w:type="spellEnd"/>
            <w:r w:rsidRPr="006B7FC3">
              <w:rPr>
                <w:b/>
                <w:bCs/>
                <w:u w:val="single"/>
              </w:rPr>
              <w:t xml:space="preserve">/UL </w:t>
            </w:r>
            <w:proofErr w:type="spellStart"/>
            <w:r w:rsidRPr="006B7FC3">
              <w:rPr>
                <w:b/>
                <w:bCs/>
                <w:u w:val="single"/>
              </w:rPr>
              <w:t>mTRP</w:t>
            </w:r>
            <w:proofErr w:type="spellEnd"/>
          </w:p>
          <w:p w14:paraId="3CC3B6E3" w14:textId="77777777" w:rsidR="006B7FC3" w:rsidRPr="006B7FC3" w:rsidRDefault="006B7FC3" w:rsidP="006B7FC3">
            <w:pPr>
              <w:numPr>
                <w:ilvl w:val="0"/>
                <w:numId w:val="36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3B4C07C5" w14:textId="77777777" w:rsidR="006B7FC3" w:rsidRPr="006B7FC3" w:rsidRDefault="006B7FC3" w:rsidP="006B7FC3">
            <w:pPr>
              <w:numPr>
                <w:ilvl w:val="1"/>
                <w:numId w:val="36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lastRenderedPageBreak/>
              <w:t>Option 1: Identified (e.g., spherical coverage with a different TCI state for UL compared to DL)</w:t>
            </w:r>
          </w:p>
          <w:p w14:paraId="6ED2DA38" w14:textId="77777777" w:rsidR="006B7FC3" w:rsidRPr="006B7FC3" w:rsidRDefault="006B7FC3" w:rsidP="006B7FC3">
            <w:pPr>
              <w:numPr>
                <w:ilvl w:val="1"/>
                <w:numId w:val="36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2: Not yet. Wait for further progress in RAN1</w:t>
            </w:r>
          </w:p>
          <w:p w14:paraId="2A0A8564" w14:textId="77777777" w:rsidR="006B7FC3" w:rsidRPr="006B7FC3" w:rsidRDefault="006B7FC3" w:rsidP="006B7FC3">
            <w:pPr>
              <w:numPr>
                <w:ilvl w:val="0"/>
                <w:numId w:val="36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Way forward</w:t>
            </w:r>
          </w:p>
          <w:p w14:paraId="70AC084B" w14:textId="77777777" w:rsidR="006B7FC3" w:rsidRPr="006B7FC3" w:rsidRDefault="006B7FC3" w:rsidP="006B7FC3">
            <w:pPr>
              <w:numPr>
                <w:ilvl w:val="1"/>
                <w:numId w:val="36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Companies are encouraged to provide clear view based on WID and RAN1 status</w:t>
            </w:r>
          </w:p>
          <w:p w14:paraId="12C72394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7CACA1D4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&lt;Topic 2&gt; 3Tx</w:t>
            </w:r>
          </w:p>
          <w:p w14:paraId="05C943A5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  <w:lang w:val="en-US"/>
              </w:rPr>
            </w:pPr>
            <w:r w:rsidRPr="006B7FC3">
              <w:rPr>
                <w:b/>
                <w:bCs/>
                <w:u w:val="single"/>
                <w:lang w:val="en-US"/>
              </w:rPr>
              <w:t xml:space="preserve">Issue 2-1: Applicable UE types </w:t>
            </w:r>
          </w:p>
          <w:p w14:paraId="1534CDB6" w14:textId="77777777" w:rsidR="006B7FC3" w:rsidRPr="006B7FC3" w:rsidRDefault="006B7FC3" w:rsidP="006B7FC3">
            <w:pPr>
              <w:numPr>
                <w:ilvl w:val="0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25C47E82" w14:textId="77777777" w:rsidR="006B7FC3" w:rsidRPr="006B7FC3" w:rsidRDefault="006B7FC3" w:rsidP="006B7FC3">
            <w:pPr>
              <w:numPr>
                <w:ilvl w:val="1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1: Handheld UE included</w:t>
            </w:r>
          </w:p>
          <w:p w14:paraId="7E360E53" w14:textId="77777777" w:rsidR="006B7FC3" w:rsidRPr="006B7FC3" w:rsidRDefault="006B7FC3" w:rsidP="006B7FC3">
            <w:pPr>
              <w:numPr>
                <w:ilvl w:val="1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2: Non-handheld UE only</w:t>
            </w:r>
          </w:p>
          <w:p w14:paraId="7AD082D4" w14:textId="77777777" w:rsidR="006B7FC3" w:rsidRPr="006B7FC3" w:rsidRDefault="006B7FC3" w:rsidP="006B7FC3">
            <w:pPr>
              <w:numPr>
                <w:ilvl w:val="1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Option 3: Depend on condition (e.g., </w:t>
            </w:r>
            <w:proofErr w:type="spellStart"/>
            <w:r w:rsidRPr="006B7FC3">
              <w:rPr>
                <w:bCs/>
              </w:rPr>
              <w:t>ULFPTx</w:t>
            </w:r>
            <w:proofErr w:type="spellEnd"/>
            <w:r w:rsidRPr="006B7FC3">
              <w:rPr>
                <w:bCs/>
              </w:rPr>
              <w:t>)</w:t>
            </w:r>
          </w:p>
          <w:p w14:paraId="2C3808CF" w14:textId="77777777" w:rsidR="006B7FC3" w:rsidRPr="006B7FC3" w:rsidRDefault="006B7FC3" w:rsidP="006B7FC3">
            <w:pPr>
              <w:numPr>
                <w:ilvl w:val="0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Agreement</w:t>
            </w:r>
          </w:p>
          <w:p w14:paraId="7CB6C889" w14:textId="77777777" w:rsidR="006B7FC3" w:rsidRPr="006B7FC3" w:rsidRDefault="006B7FC3" w:rsidP="006B7FC3">
            <w:pPr>
              <w:numPr>
                <w:ilvl w:val="1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Both handheld and non-handheld UEs will be considered for UE RF requirements</w:t>
            </w:r>
          </w:p>
          <w:p w14:paraId="0B3819B9" w14:textId="77777777" w:rsidR="006B7FC3" w:rsidRPr="006B7FC3" w:rsidRDefault="006B7FC3" w:rsidP="006B7FC3">
            <w:pPr>
              <w:numPr>
                <w:ilvl w:val="1"/>
                <w:numId w:val="37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FFS on whether a single set or two sets of UE RF requirements, e.g., MPR, will be specified.</w:t>
            </w:r>
          </w:p>
          <w:p w14:paraId="023F7BB1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5878F297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  <w:lang w:val="en-US"/>
              </w:rPr>
            </w:pPr>
            <w:r w:rsidRPr="006B7FC3">
              <w:rPr>
                <w:b/>
                <w:bCs/>
                <w:u w:val="single"/>
                <w:lang w:val="en-US"/>
              </w:rPr>
              <w:t>Issue 2-2: Applicable Frequency Ranges</w:t>
            </w:r>
          </w:p>
          <w:p w14:paraId="32FF7B07" w14:textId="77777777" w:rsidR="006B7FC3" w:rsidRPr="006B7FC3" w:rsidRDefault="006B7FC3" w:rsidP="006B7FC3">
            <w:pPr>
              <w:numPr>
                <w:ilvl w:val="0"/>
                <w:numId w:val="38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0E1F82CE" w14:textId="77777777" w:rsidR="006B7FC3" w:rsidRPr="006B7FC3" w:rsidRDefault="006B7FC3" w:rsidP="006B7FC3">
            <w:pPr>
              <w:numPr>
                <w:ilvl w:val="1"/>
                <w:numId w:val="38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1: FR1 only</w:t>
            </w:r>
          </w:p>
          <w:p w14:paraId="69E9C258" w14:textId="77777777" w:rsidR="006B7FC3" w:rsidRPr="006B7FC3" w:rsidRDefault="006B7FC3" w:rsidP="006B7FC3">
            <w:pPr>
              <w:numPr>
                <w:ilvl w:val="1"/>
                <w:numId w:val="38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2: Others</w:t>
            </w:r>
          </w:p>
          <w:p w14:paraId="47D19BEF" w14:textId="77777777" w:rsidR="006B7FC3" w:rsidRPr="006B7FC3" w:rsidRDefault="006B7FC3" w:rsidP="006B7FC3">
            <w:pPr>
              <w:numPr>
                <w:ilvl w:val="0"/>
                <w:numId w:val="38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Agreement</w:t>
            </w:r>
          </w:p>
          <w:p w14:paraId="4F58043A" w14:textId="77777777" w:rsidR="006B7FC3" w:rsidRPr="006B7FC3" w:rsidRDefault="006B7FC3" w:rsidP="006B7FC3">
            <w:pPr>
              <w:numPr>
                <w:ilvl w:val="1"/>
                <w:numId w:val="38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Both FR1 and FR2 will be considered for potential UL </w:t>
            </w:r>
            <w:proofErr w:type="spellStart"/>
            <w:r w:rsidRPr="006B7FC3">
              <w:rPr>
                <w:bCs/>
              </w:rPr>
              <w:t>mTRP</w:t>
            </w:r>
            <w:proofErr w:type="spellEnd"/>
            <w:r w:rsidRPr="006B7FC3">
              <w:rPr>
                <w:bCs/>
              </w:rPr>
              <w:t xml:space="preserve"> requirements</w:t>
            </w:r>
          </w:p>
          <w:p w14:paraId="7EA70E31" w14:textId="77777777" w:rsidR="006B7FC3" w:rsidRPr="006B7FC3" w:rsidRDefault="006B7FC3" w:rsidP="006B7FC3">
            <w:pPr>
              <w:numPr>
                <w:ilvl w:val="1"/>
                <w:numId w:val="38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Only FR1 is considered for 3Tx objective</w:t>
            </w:r>
          </w:p>
          <w:p w14:paraId="69D867EF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2E1818A9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/>
                <w:bCs/>
                <w:u w:val="single"/>
              </w:rPr>
              <w:t>Issue 2-3: Power classes and PA configuration for 3Tx UL MIMO</w:t>
            </w:r>
          </w:p>
          <w:p w14:paraId="6D76E741" w14:textId="77777777" w:rsidR="006B7FC3" w:rsidRPr="006B7FC3" w:rsidRDefault="006B7FC3" w:rsidP="006B7FC3">
            <w:pPr>
              <w:numPr>
                <w:ilvl w:val="0"/>
                <w:numId w:val="39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05929CFB" w14:textId="77777777" w:rsidR="006B7FC3" w:rsidRPr="006B7FC3" w:rsidRDefault="006B7FC3" w:rsidP="006B7FC3">
            <w:pPr>
              <w:numPr>
                <w:ilvl w:val="1"/>
                <w:numId w:val="39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1: PC3 and PC2</w:t>
            </w:r>
          </w:p>
          <w:p w14:paraId="649D001B" w14:textId="77777777" w:rsidR="006B7FC3" w:rsidRPr="006B7FC3" w:rsidRDefault="006B7FC3" w:rsidP="006B7FC3">
            <w:pPr>
              <w:numPr>
                <w:ilvl w:val="1"/>
                <w:numId w:val="39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2: PC1.5 only</w:t>
            </w:r>
          </w:p>
          <w:p w14:paraId="7619EB1D" w14:textId="77777777" w:rsidR="006B7FC3" w:rsidRPr="006B7FC3" w:rsidRDefault="006B7FC3" w:rsidP="006B7FC3">
            <w:pPr>
              <w:numPr>
                <w:ilvl w:val="1"/>
                <w:numId w:val="39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3: Others</w:t>
            </w:r>
          </w:p>
          <w:p w14:paraId="5B5DB989" w14:textId="77777777" w:rsidR="006B7FC3" w:rsidRPr="006B7FC3" w:rsidRDefault="006B7FC3" w:rsidP="006B7FC3">
            <w:pPr>
              <w:numPr>
                <w:ilvl w:val="0"/>
                <w:numId w:val="39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Way forward</w:t>
            </w:r>
          </w:p>
          <w:p w14:paraId="35A39C4E" w14:textId="77777777" w:rsidR="006B7FC3" w:rsidRPr="006B7FC3" w:rsidRDefault="006B7FC3" w:rsidP="006B7FC3">
            <w:pPr>
              <w:numPr>
                <w:ilvl w:val="1"/>
                <w:numId w:val="39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Companies are encouraged to provide clear view on 3Tx power class and its PA assumptions</w:t>
            </w:r>
          </w:p>
          <w:p w14:paraId="60B02683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60C2690C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  <w:lang w:val="fr-FR"/>
              </w:rPr>
            </w:pPr>
            <w:r w:rsidRPr="006B7FC3">
              <w:rPr>
                <w:b/>
                <w:bCs/>
                <w:u w:val="single"/>
                <w:lang w:val="fr-FR"/>
              </w:rPr>
              <w:t xml:space="preserve">Issue 2-5: Non </w:t>
            </w:r>
            <w:proofErr w:type="spellStart"/>
            <w:r w:rsidRPr="006B7FC3">
              <w:rPr>
                <w:b/>
                <w:bCs/>
                <w:u w:val="single"/>
                <w:lang w:val="fr-FR"/>
              </w:rPr>
              <w:t>ULFPTx</w:t>
            </w:r>
            <w:proofErr w:type="spellEnd"/>
            <w:r w:rsidRPr="006B7FC3">
              <w:rPr>
                <w:b/>
                <w:bCs/>
                <w:u w:val="single"/>
                <w:lang w:val="fr-FR"/>
              </w:rPr>
              <w:t xml:space="preserve"> mode </w:t>
            </w:r>
          </w:p>
          <w:p w14:paraId="1D44DC0F" w14:textId="77777777" w:rsidR="006B7FC3" w:rsidRPr="006B7FC3" w:rsidRDefault="006B7FC3" w:rsidP="006B7FC3">
            <w:pPr>
              <w:numPr>
                <w:ilvl w:val="0"/>
                <w:numId w:val="40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75BAF819" w14:textId="67A3339D" w:rsidR="006B7FC3" w:rsidRPr="006B7FC3" w:rsidRDefault="006B7FC3" w:rsidP="006B7FC3">
            <w:pPr>
              <w:numPr>
                <w:ilvl w:val="1"/>
                <w:numId w:val="40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Option 1: 3-layer with precoding matrix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W=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6B7FC3">
              <w:rPr>
                <w:bCs/>
              </w:rPr>
              <w:t>.</w:t>
            </w:r>
          </w:p>
          <w:p w14:paraId="20CCD051" w14:textId="77777777" w:rsidR="006B7FC3" w:rsidRPr="006B7FC3" w:rsidRDefault="006B7FC3" w:rsidP="006B7FC3">
            <w:pPr>
              <w:numPr>
                <w:ilvl w:val="1"/>
                <w:numId w:val="40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2: Others</w:t>
            </w:r>
          </w:p>
          <w:p w14:paraId="6C60895E" w14:textId="77777777" w:rsidR="006B7FC3" w:rsidRPr="006B7FC3" w:rsidRDefault="006B7FC3" w:rsidP="006B7FC3">
            <w:pPr>
              <w:numPr>
                <w:ilvl w:val="0"/>
                <w:numId w:val="40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Agreement</w:t>
            </w:r>
          </w:p>
          <w:p w14:paraId="4E82C219" w14:textId="0440B0AB" w:rsidR="006B7FC3" w:rsidRPr="006B7FC3" w:rsidRDefault="006B7FC3" w:rsidP="006B7FC3">
            <w:pPr>
              <w:numPr>
                <w:ilvl w:val="1"/>
                <w:numId w:val="40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3-layer with precoding matrix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W=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6B7FC3">
              <w:rPr>
                <w:bCs/>
              </w:rPr>
              <w:t>.</w:t>
            </w:r>
          </w:p>
          <w:p w14:paraId="095D291A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lastRenderedPageBreak/>
              <w:t> </w:t>
            </w:r>
          </w:p>
          <w:p w14:paraId="55FE9320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/>
                <w:bCs/>
                <w:u w:val="single"/>
              </w:rPr>
              <w:t xml:space="preserve">Issue 2-6: </w:t>
            </w:r>
            <w:proofErr w:type="spellStart"/>
            <w:r w:rsidRPr="006B7FC3">
              <w:rPr>
                <w:b/>
                <w:bCs/>
                <w:u w:val="single"/>
              </w:rPr>
              <w:t>ULFPTx</w:t>
            </w:r>
            <w:proofErr w:type="spellEnd"/>
            <w:r w:rsidRPr="006B7FC3">
              <w:rPr>
                <w:b/>
                <w:bCs/>
                <w:u w:val="single"/>
              </w:rPr>
              <w:t xml:space="preserve"> mode 0 </w:t>
            </w:r>
          </w:p>
          <w:p w14:paraId="225F13CF" w14:textId="77777777" w:rsidR="006B7FC3" w:rsidRPr="006B7FC3" w:rsidRDefault="006B7FC3" w:rsidP="006B7FC3">
            <w:pPr>
              <w:numPr>
                <w:ilvl w:val="0"/>
                <w:numId w:val="41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Proposals</w:t>
            </w:r>
          </w:p>
          <w:p w14:paraId="5566BA97" w14:textId="317F11EC" w:rsidR="006B7FC3" w:rsidRPr="00936B92" w:rsidRDefault="006B7FC3" w:rsidP="006B7FC3">
            <w:pPr>
              <w:numPr>
                <w:ilvl w:val="1"/>
                <w:numId w:val="41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Option 1: Add both 1-layer and 2-layer for 3Tx with</w:t>
            </w:r>
          </w:p>
          <w:p w14:paraId="611125CB" w14:textId="365CE13D" w:rsidR="006B7FC3" w:rsidRPr="006B7FC3" w:rsidRDefault="0062446F" w:rsidP="006B7FC3">
            <w:pPr>
              <w:snapToGrid w:val="0"/>
              <w:spacing w:beforeLines="50" w:before="120" w:after="0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27150F50" wp14:editId="6DF92E83">
                  <wp:extent cx="4550620" cy="2083242"/>
                  <wp:effectExtent l="0" t="0" r="254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8497" cy="2100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E3CF02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63898000" w14:textId="4F2CEE97" w:rsidR="006B7FC3" w:rsidRPr="006B7FC3" w:rsidRDefault="006B7FC3" w:rsidP="006B7FC3">
            <w:pPr>
              <w:numPr>
                <w:ilvl w:val="0"/>
                <w:numId w:val="42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Option 2: Add 1-layer for 3Tx with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W=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eqArr>
                </m:e>
              </m:d>
            </m:oMath>
          </w:p>
          <w:p w14:paraId="2D007F01" w14:textId="77777777" w:rsidR="006B7FC3" w:rsidRPr="006B7FC3" w:rsidRDefault="006B7FC3" w:rsidP="006B7FC3">
            <w:pPr>
              <w:numPr>
                <w:ilvl w:val="0"/>
                <w:numId w:val="43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Tentative agreement</w:t>
            </w:r>
          </w:p>
          <w:p w14:paraId="07151EA3" w14:textId="77777777" w:rsidR="006B7FC3" w:rsidRPr="006B7FC3" w:rsidRDefault="006B7FC3" w:rsidP="006B7FC3">
            <w:pPr>
              <w:numPr>
                <w:ilvl w:val="1"/>
                <w:numId w:val="43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Take 1-layer as baseline</w:t>
            </w:r>
          </w:p>
          <w:p w14:paraId="5044FB73" w14:textId="77777777" w:rsidR="006B7FC3" w:rsidRPr="006B7FC3" w:rsidRDefault="006B7FC3" w:rsidP="006B7FC3">
            <w:pPr>
              <w:numPr>
                <w:ilvl w:val="1"/>
                <w:numId w:val="43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Further discuss whether 2-layer is needed</w:t>
            </w:r>
          </w:p>
          <w:p w14:paraId="016F5960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 </w:t>
            </w:r>
          </w:p>
          <w:p w14:paraId="27C46F40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&lt;Topic 3&gt; Asymmetric DL </w:t>
            </w:r>
            <w:proofErr w:type="spellStart"/>
            <w:r w:rsidRPr="006B7FC3">
              <w:rPr>
                <w:bCs/>
              </w:rPr>
              <w:t>sTRP</w:t>
            </w:r>
            <w:proofErr w:type="spellEnd"/>
            <w:r w:rsidRPr="006B7FC3">
              <w:rPr>
                <w:bCs/>
              </w:rPr>
              <w:t xml:space="preserve">/UL </w:t>
            </w:r>
            <w:proofErr w:type="spellStart"/>
            <w:r w:rsidRPr="006B7FC3">
              <w:rPr>
                <w:bCs/>
              </w:rPr>
              <w:t>mTRP</w:t>
            </w:r>
            <w:proofErr w:type="spellEnd"/>
          </w:p>
          <w:p w14:paraId="35ECA6A5" w14:textId="77777777" w:rsidR="006B7FC3" w:rsidRPr="006B7FC3" w:rsidRDefault="006B7FC3" w:rsidP="006B7FC3">
            <w:pPr>
              <w:snapToGrid w:val="0"/>
              <w:spacing w:beforeLines="50" w:before="120" w:after="0"/>
              <w:rPr>
                <w:bCs/>
                <w:lang w:val="en-US"/>
              </w:rPr>
            </w:pPr>
            <w:r w:rsidRPr="006B7FC3">
              <w:rPr>
                <w:b/>
                <w:bCs/>
                <w:u w:val="single"/>
                <w:lang w:val="en-US"/>
              </w:rPr>
              <w:t xml:space="preserve">Issue 3-1: FR2 UL enhancement scenario </w:t>
            </w:r>
          </w:p>
          <w:p w14:paraId="52C1D65A" w14:textId="77777777" w:rsidR="006B7FC3" w:rsidRPr="006B7FC3" w:rsidRDefault="006B7FC3" w:rsidP="006B7FC3">
            <w:pPr>
              <w:numPr>
                <w:ilvl w:val="0"/>
                <w:numId w:val="44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FFS the following proposal (companies to check):</w:t>
            </w:r>
          </w:p>
          <w:p w14:paraId="71492B16" w14:textId="77777777" w:rsidR="006B7FC3" w:rsidRPr="006B7FC3" w:rsidRDefault="006B7FC3" w:rsidP="006B7FC3">
            <w:pPr>
              <w:numPr>
                <w:ilvl w:val="1"/>
                <w:numId w:val="44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 xml:space="preserve">Option 1: UL TCI-state differs from DL TCI-state </w:t>
            </w:r>
          </w:p>
          <w:p w14:paraId="1F06D684" w14:textId="77777777" w:rsidR="006B7FC3" w:rsidRPr="006B7FC3" w:rsidRDefault="006B7FC3" w:rsidP="006B7FC3">
            <w:pPr>
              <w:numPr>
                <w:ilvl w:val="1"/>
                <w:numId w:val="44"/>
              </w:numPr>
              <w:snapToGrid w:val="0"/>
              <w:spacing w:beforeLines="50" w:before="120" w:after="0"/>
              <w:rPr>
                <w:bCs/>
              </w:rPr>
            </w:pPr>
            <w:r w:rsidRPr="006B7FC3">
              <w:rPr>
                <w:bCs/>
              </w:rPr>
              <w:t>Other options not precluded</w:t>
            </w:r>
          </w:p>
          <w:p w14:paraId="75CE75A0" w14:textId="4793F01A" w:rsidR="000B0833" w:rsidRPr="00A82BF2" w:rsidRDefault="000B0833" w:rsidP="00A82BF2">
            <w:pPr>
              <w:overflowPunct/>
              <w:autoSpaceDE/>
              <w:autoSpaceDN/>
              <w:adjustRightInd/>
              <w:snapToGrid w:val="0"/>
              <w:spacing w:after="0"/>
              <w:ind w:firstLine="72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</w:tr>
    </w:tbl>
    <w:p w14:paraId="2B5894AD" w14:textId="77777777" w:rsidR="00D27F20" w:rsidRDefault="00D27F20" w:rsidP="00D27F20">
      <w:pPr>
        <w:rPr>
          <w:lang w:val="en-US"/>
        </w:rPr>
      </w:pPr>
    </w:p>
    <w:p w14:paraId="2C6A8AC3" w14:textId="77777777" w:rsidR="008B20FA" w:rsidRDefault="008B20FA" w:rsidP="0088566A">
      <w:pPr>
        <w:rPr>
          <w:lang w:val="en-US"/>
        </w:rPr>
      </w:pPr>
    </w:p>
    <w:p w14:paraId="02F2B944" w14:textId="16A332E5" w:rsidR="00DF49E3" w:rsidRPr="00DF49E3" w:rsidRDefault="0088566A" w:rsidP="00DF49E3">
      <w:pPr>
        <w:pStyle w:val="Heading1"/>
        <w:rPr>
          <w:lang w:val="en-US"/>
        </w:rPr>
      </w:pPr>
      <w:r w:rsidRPr="0244CD10">
        <w:rPr>
          <w:lang w:val="en-US"/>
        </w:rPr>
        <w:t>2</w:t>
      </w:r>
      <w:r>
        <w:tab/>
      </w:r>
      <w:r w:rsidR="006674A5" w:rsidRPr="0244CD10">
        <w:rPr>
          <w:lang w:val="en-US"/>
        </w:rPr>
        <w:t>Discussion</w:t>
      </w:r>
    </w:p>
    <w:p w14:paraId="3795A023" w14:textId="54E826A9" w:rsidR="00DF49E3" w:rsidRPr="00CB3ABF" w:rsidRDefault="00DF49E3" w:rsidP="00A855A5">
      <w:pPr>
        <w:rPr>
          <w:sz w:val="24"/>
          <w:szCs w:val="24"/>
          <w:lang w:val="en-US"/>
        </w:rPr>
      </w:pPr>
      <w:r w:rsidRPr="00CB3ABF">
        <w:rPr>
          <w:sz w:val="24"/>
          <w:szCs w:val="24"/>
          <w:lang w:val="en-US"/>
        </w:rPr>
        <w:t>2.1</w:t>
      </w:r>
      <w:r w:rsidRPr="00CB3ABF">
        <w:rPr>
          <w:sz w:val="24"/>
          <w:szCs w:val="24"/>
          <w:lang w:val="en-US"/>
        </w:rPr>
        <w:tab/>
        <w:t>Discussion for 3Tx</w:t>
      </w:r>
    </w:p>
    <w:p w14:paraId="4E615636" w14:textId="25E73219" w:rsidR="004E4527" w:rsidRDefault="00243136" w:rsidP="0068091D">
      <w:pPr>
        <w:rPr>
          <w:lang w:val="en-US"/>
        </w:rPr>
      </w:pPr>
      <w:r>
        <w:rPr>
          <w:lang w:val="en-US"/>
        </w:rPr>
        <w:t>Based on</w:t>
      </w:r>
      <w:r w:rsidR="00FD244C">
        <w:rPr>
          <w:lang w:val="en-US"/>
        </w:rPr>
        <w:t xml:space="preserve"> the revised WID for NR MIMO Phase 5, </w:t>
      </w:r>
      <w:r w:rsidR="00D757F8">
        <w:rPr>
          <w:lang w:val="en-US"/>
        </w:rPr>
        <w:t xml:space="preserve">the 3Tx feature in Rel-19 is clarified. </w:t>
      </w:r>
      <w:r w:rsidR="00135181">
        <w:rPr>
          <w:lang w:val="en-US"/>
        </w:rPr>
        <w:t xml:space="preserve">In the notes of objective 4, it clarified that </w:t>
      </w:r>
      <w:r w:rsidR="00135181" w:rsidRPr="00135181">
        <w:rPr>
          <w:lang w:val="en-US"/>
        </w:rPr>
        <w:t>UL full power transmission mode 1 and 2 are not supported.</w:t>
      </w:r>
      <w:r w:rsidR="00135181">
        <w:rPr>
          <w:lang w:val="en-US"/>
        </w:rPr>
        <w:t xml:space="preserve"> Therefore, the </w:t>
      </w:r>
      <w:r w:rsidR="00B3042F">
        <w:rPr>
          <w:lang w:val="en-US"/>
        </w:rPr>
        <w:t>Issue 2-5 is clear out of scope</w:t>
      </w:r>
      <w:r w:rsidR="00B225A3">
        <w:rPr>
          <w:lang w:val="en-US"/>
        </w:rPr>
        <w:t>.</w:t>
      </w:r>
    </w:p>
    <w:p w14:paraId="73669CBB" w14:textId="6CFADF3B" w:rsidR="00CD2A87" w:rsidRDefault="004E4527" w:rsidP="0068091D">
      <w:pPr>
        <w:rPr>
          <w:lang w:val="en-US"/>
        </w:rPr>
      </w:pPr>
      <w:r>
        <w:rPr>
          <w:lang w:val="en-US"/>
        </w:rPr>
        <w:t>Based on the</w:t>
      </w:r>
      <w:r w:rsidR="008C7329">
        <w:rPr>
          <w:lang w:val="en-US"/>
        </w:rPr>
        <w:t xml:space="preserve"> </w:t>
      </w:r>
      <w:r w:rsidR="0032123D">
        <w:rPr>
          <w:lang w:val="en-US"/>
        </w:rPr>
        <w:t xml:space="preserve">current </w:t>
      </w:r>
      <w:r w:rsidR="008C7329" w:rsidRPr="008C7329">
        <w:rPr>
          <w:lang w:val="en-US"/>
        </w:rPr>
        <w:t xml:space="preserve">RF Architecture Review </w:t>
      </w:r>
      <w:r w:rsidR="00CD2A87">
        <w:rPr>
          <w:lang w:val="en-US"/>
        </w:rPr>
        <w:t xml:space="preserve">for </w:t>
      </w:r>
      <w:proofErr w:type="spellStart"/>
      <w:r w:rsidR="00746013">
        <w:rPr>
          <w:lang w:val="en-US"/>
        </w:rPr>
        <w:t>ULFPTx</w:t>
      </w:r>
      <w:proofErr w:type="spellEnd"/>
      <w:r w:rsidR="00CD2A87">
        <w:rPr>
          <w:lang w:val="en-US"/>
        </w:rPr>
        <w:t xml:space="preserve"> mode 0 </w:t>
      </w:r>
      <w:r w:rsidR="007D2F28">
        <w:rPr>
          <w:lang w:val="en-US"/>
        </w:rPr>
        <w:t xml:space="preserve">in </w:t>
      </w:r>
      <w:r w:rsidR="00453179">
        <w:rPr>
          <w:lang w:val="en-US"/>
        </w:rPr>
        <w:t>38.837 Ch 5.3.3</w:t>
      </w:r>
      <w:r w:rsidR="00936E4F">
        <w:rPr>
          <w:lang w:val="en-US"/>
        </w:rPr>
        <w:t>,</w:t>
      </w:r>
      <w:r w:rsidR="00416B21">
        <w:rPr>
          <w:lang w:val="en-US"/>
        </w:rPr>
        <w:t xml:space="preserve"> for the feature of 3Tx, if mode 0 should be supported, then,</w:t>
      </w:r>
      <w:r w:rsidR="00936E4F">
        <w:rPr>
          <w:lang w:val="en-US"/>
        </w:rPr>
        <w:t xml:space="preserve"> all the 3Tx chain should be able to achieve full power</w:t>
      </w:r>
      <w:r w:rsidR="009119EE">
        <w:rPr>
          <w:lang w:val="en-US"/>
        </w:rPr>
        <w:t xml:space="preserve">. </w:t>
      </w:r>
      <w:r w:rsidR="00C959FB">
        <w:rPr>
          <w:lang w:val="en-US"/>
        </w:rPr>
        <w:t xml:space="preserve">The corresponding codebook to support 3Tx mode 0 can be developed, and the </w:t>
      </w:r>
      <w:r w:rsidR="00621893">
        <w:rPr>
          <w:lang w:val="en-US"/>
        </w:rPr>
        <w:t xml:space="preserve">3 layers can be supported according to the previous agreements from RAN1. </w:t>
      </w:r>
      <w:proofErr w:type="gramStart"/>
      <w:r w:rsidR="00505D8E">
        <w:rPr>
          <w:lang w:val="en-US"/>
        </w:rPr>
        <w:t>In order to</w:t>
      </w:r>
      <w:proofErr w:type="gramEnd"/>
      <w:r w:rsidR="00505D8E">
        <w:rPr>
          <w:lang w:val="en-US"/>
        </w:rPr>
        <w:t xml:space="preserve"> let network to configure UE to use 3Tx, the new UE capability </w:t>
      </w:r>
      <w:r w:rsidR="006160E7">
        <w:rPr>
          <w:lang w:val="en-US"/>
        </w:rPr>
        <w:t xml:space="preserve">of 3Tx </w:t>
      </w:r>
      <w:r w:rsidR="00505D8E">
        <w:rPr>
          <w:lang w:val="en-US"/>
        </w:rPr>
        <w:t xml:space="preserve">should </w:t>
      </w:r>
      <w:r w:rsidR="00D231F4">
        <w:rPr>
          <w:lang w:val="en-US"/>
        </w:rPr>
        <w:t xml:space="preserve">also </w:t>
      </w:r>
      <w:r w:rsidR="00505D8E">
        <w:rPr>
          <w:lang w:val="en-US"/>
        </w:rPr>
        <w:t xml:space="preserve">be </w:t>
      </w:r>
      <w:r w:rsidR="00895984">
        <w:rPr>
          <w:lang w:val="en-US"/>
        </w:rPr>
        <w:t>introduced</w:t>
      </w:r>
      <w:r w:rsidR="002070A5">
        <w:rPr>
          <w:lang w:val="en-US"/>
        </w:rPr>
        <w:t>.</w:t>
      </w:r>
    </w:p>
    <w:p w14:paraId="6AC866A9" w14:textId="77777777" w:rsidR="0052417C" w:rsidRDefault="00D546A9" w:rsidP="0068091D">
      <w:pPr>
        <w:rPr>
          <w:lang w:val="en-US"/>
        </w:rPr>
      </w:pPr>
      <w:r w:rsidRPr="00B225A3">
        <w:rPr>
          <w:b/>
          <w:bCs/>
          <w:lang w:val="en-US"/>
        </w:rPr>
        <w:t>Observation 1</w:t>
      </w:r>
      <w:r>
        <w:rPr>
          <w:lang w:val="en-US"/>
        </w:rPr>
        <w:t xml:space="preserve">: In the revised WID, </w:t>
      </w:r>
      <w:proofErr w:type="spellStart"/>
      <w:r>
        <w:rPr>
          <w:lang w:val="en-US"/>
        </w:rPr>
        <w:t>ULFPTx</w:t>
      </w:r>
      <w:proofErr w:type="spellEnd"/>
      <w:r>
        <w:rPr>
          <w:lang w:val="en-US"/>
        </w:rPr>
        <w:t xml:space="preserve"> Mode 1 and mode 2 are not supported. </w:t>
      </w:r>
    </w:p>
    <w:p w14:paraId="633D3A3F" w14:textId="0F02DCC9" w:rsidR="002764B0" w:rsidRDefault="0052417C" w:rsidP="0068091D">
      <w:pPr>
        <w:rPr>
          <w:lang w:val="en-US"/>
        </w:rPr>
      </w:pPr>
      <w:r w:rsidRPr="00B225A3">
        <w:rPr>
          <w:b/>
          <w:bCs/>
          <w:lang w:val="en-US"/>
        </w:rPr>
        <w:t>Proposal 1</w:t>
      </w:r>
      <w:r>
        <w:rPr>
          <w:lang w:val="en-US"/>
        </w:rPr>
        <w:t xml:space="preserve">: </w:t>
      </w:r>
      <w:proofErr w:type="spellStart"/>
      <w:proofErr w:type="gramStart"/>
      <w:r w:rsidR="004009BC">
        <w:rPr>
          <w:lang w:val="en-US"/>
        </w:rPr>
        <w:t>ULFPTx</w:t>
      </w:r>
      <w:proofErr w:type="spellEnd"/>
      <w:r w:rsidR="004009BC">
        <w:rPr>
          <w:lang w:val="en-US"/>
        </w:rPr>
        <w:t xml:space="preserve">  m</w:t>
      </w:r>
      <w:r w:rsidR="004E4527">
        <w:rPr>
          <w:lang w:val="en-US"/>
        </w:rPr>
        <w:t>ode</w:t>
      </w:r>
      <w:proofErr w:type="gramEnd"/>
      <w:r w:rsidR="004E4527">
        <w:rPr>
          <w:lang w:val="en-US"/>
        </w:rPr>
        <w:t xml:space="preserve"> 1 and mode 2 are out of scope</w:t>
      </w:r>
      <w:r w:rsidR="00345083">
        <w:rPr>
          <w:lang w:val="en-US"/>
        </w:rPr>
        <w:t xml:space="preserve"> and the focus should be </w:t>
      </w:r>
      <w:proofErr w:type="spellStart"/>
      <w:r w:rsidR="004009BC">
        <w:rPr>
          <w:lang w:val="en-US"/>
        </w:rPr>
        <w:t>ULFPTx</w:t>
      </w:r>
      <w:proofErr w:type="spellEnd"/>
      <w:r w:rsidR="004009BC">
        <w:rPr>
          <w:lang w:val="en-US"/>
        </w:rPr>
        <w:t xml:space="preserve"> </w:t>
      </w:r>
      <w:r w:rsidR="00345083">
        <w:rPr>
          <w:lang w:val="en-US"/>
        </w:rPr>
        <w:t>mode 0 only.</w:t>
      </w:r>
    </w:p>
    <w:p w14:paraId="499067F2" w14:textId="5DCC3DFE" w:rsidR="00947C91" w:rsidRDefault="00947C91" w:rsidP="0068091D">
      <w:pPr>
        <w:rPr>
          <w:lang w:val="en-US"/>
        </w:rPr>
      </w:pPr>
      <w:r w:rsidRPr="00C15FAE">
        <w:rPr>
          <w:b/>
          <w:bCs/>
          <w:lang w:val="en-US"/>
        </w:rPr>
        <w:lastRenderedPageBreak/>
        <w:t>Proposal 2</w:t>
      </w:r>
      <w:r>
        <w:rPr>
          <w:lang w:val="en-US"/>
        </w:rPr>
        <w:t xml:space="preserve">: </w:t>
      </w:r>
      <w:r w:rsidR="002545DD">
        <w:rPr>
          <w:lang w:val="en-US"/>
        </w:rPr>
        <w:t>A</w:t>
      </w:r>
      <w:r w:rsidR="00505D8E">
        <w:rPr>
          <w:lang w:val="en-US"/>
        </w:rPr>
        <w:t xml:space="preserve">ll the Tx chain for 3Tx feature should achieve full power based on the revised </w:t>
      </w:r>
      <w:r w:rsidR="00B877D2">
        <w:rPr>
          <w:lang w:val="en-US"/>
        </w:rPr>
        <w:t>WID</w:t>
      </w:r>
      <w:r w:rsidR="00A87473">
        <w:rPr>
          <w:lang w:val="en-US"/>
        </w:rPr>
        <w:t xml:space="preserve"> that only </w:t>
      </w:r>
      <w:proofErr w:type="spellStart"/>
      <w:r w:rsidR="00A87473">
        <w:rPr>
          <w:lang w:val="en-US"/>
        </w:rPr>
        <w:t>ULFPTx</w:t>
      </w:r>
      <w:proofErr w:type="spellEnd"/>
      <w:r w:rsidR="00A87473">
        <w:rPr>
          <w:lang w:val="en-US"/>
        </w:rPr>
        <w:t xml:space="preserve"> mode 0 is supported</w:t>
      </w:r>
      <w:r w:rsidR="00CE4791">
        <w:rPr>
          <w:lang w:val="en-US"/>
        </w:rPr>
        <w:t>.</w:t>
      </w:r>
    </w:p>
    <w:p w14:paraId="505FD15D" w14:textId="037B5EED" w:rsidR="00CC165B" w:rsidRDefault="00CC165B" w:rsidP="00CC165B">
      <w:pPr>
        <w:rPr>
          <w:lang w:val="en-US"/>
        </w:rPr>
      </w:pPr>
      <w:r w:rsidRPr="00C15FAE">
        <w:rPr>
          <w:b/>
          <w:bCs/>
          <w:lang w:val="en-US"/>
        </w:rPr>
        <w:t>Proposal 3</w:t>
      </w:r>
      <w:r>
        <w:rPr>
          <w:lang w:val="en-US"/>
        </w:rPr>
        <w:t>: New UE capability to indicate UE support 3Tx should be introduced.</w:t>
      </w:r>
    </w:p>
    <w:p w14:paraId="0F288096" w14:textId="5C26FEE7" w:rsidR="00CE2870" w:rsidRDefault="00CE2870" w:rsidP="0068091D">
      <w:pPr>
        <w:rPr>
          <w:lang w:val="en-US"/>
        </w:rPr>
      </w:pPr>
      <w:r>
        <w:rPr>
          <w:lang w:val="en-US"/>
        </w:rPr>
        <w:t xml:space="preserve">The feature of 3Tx mode 0 means that </w:t>
      </w:r>
      <w:r w:rsidR="00B75205">
        <w:rPr>
          <w:lang w:val="en-US"/>
        </w:rPr>
        <w:t xml:space="preserve">all three </w:t>
      </w:r>
      <w:r>
        <w:rPr>
          <w:lang w:val="en-US"/>
        </w:rPr>
        <w:t>Tx chain</w:t>
      </w:r>
      <w:r w:rsidR="00B75205">
        <w:rPr>
          <w:lang w:val="en-US"/>
        </w:rPr>
        <w:t>s</w:t>
      </w:r>
      <w:r>
        <w:rPr>
          <w:lang w:val="en-US"/>
        </w:rPr>
        <w:t xml:space="preserve"> should be able to achieve full power. For PC1.5/2 UE, the power supply is not a big issue compared with PC3 handheld UE devices. Therefore, the </w:t>
      </w:r>
      <w:r w:rsidR="000B37DC">
        <w:rPr>
          <w:lang w:val="en-US"/>
        </w:rPr>
        <w:t xml:space="preserve">3Tx </w:t>
      </w:r>
      <w:proofErr w:type="spellStart"/>
      <w:r w:rsidR="000B37DC">
        <w:rPr>
          <w:lang w:val="en-US"/>
        </w:rPr>
        <w:t>ULFPTx</w:t>
      </w:r>
      <w:proofErr w:type="spellEnd"/>
      <w:r w:rsidR="000B37DC">
        <w:rPr>
          <w:lang w:val="en-US"/>
        </w:rPr>
        <w:t xml:space="preserve"> mode 0 should be supported by PC1.5 and PC2 devices. </w:t>
      </w:r>
      <w:r w:rsidR="00503CC3">
        <w:rPr>
          <w:lang w:val="en-US"/>
        </w:rPr>
        <w:t xml:space="preserve">However, this does not preclude that </w:t>
      </w:r>
      <w:r w:rsidR="000B37DC">
        <w:rPr>
          <w:lang w:val="en-US"/>
        </w:rPr>
        <w:t>PC3 devices</w:t>
      </w:r>
      <w:r w:rsidR="00503CC3">
        <w:rPr>
          <w:lang w:val="en-US"/>
        </w:rPr>
        <w:t xml:space="preserve"> can support 3Tx.</w:t>
      </w:r>
    </w:p>
    <w:p w14:paraId="2AE11859" w14:textId="111A18D1" w:rsidR="000B37DC" w:rsidRDefault="000B37DC" w:rsidP="0068091D">
      <w:pPr>
        <w:rPr>
          <w:lang w:val="en-US"/>
        </w:rPr>
      </w:pPr>
      <w:r w:rsidRPr="004549DE">
        <w:rPr>
          <w:b/>
          <w:bCs/>
          <w:lang w:val="en-US"/>
        </w:rPr>
        <w:t>Observation 2</w:t>
      </w:r>
      <w:r>
        <w:rPr>
          <w:lang w:val="en-US"/>
        </w:rPr>
        <w:t xml:space="preserve">: The power supply to support </w:t>
      </w:r>
      <w:proofErr w:type="spellStart"/>
      <w:r>
        <w:rPr>
          <w:lang w:val="en-US"/>
        </w:rPr>
        <w:t>ULFPTx</w:t>
      </w:r>
      <w:proofErr w:type="spellEnd"/>
      <w:r>
        <w:rPr>
          <w:lang w:val="en-US"/>
        </w:rPr>
        <w:t xml:space="preserve"> mode 0 for PC3 </w:t>
      </w:r>
      <w:r w:rsidR="004549DE">
        <w:rPr>
          <w:lang w:val="en-US"/>
        </w:rPr>
        <w:t>devices</w:t>
      </w:r>
      <w:r>
        <w:rPr>
          <w:lang w:val="en-US"/>
        </w:rPr>
        <w:t xml:space="preserve"> maybe </w:t>
      </w:r>
      <w:r w:rsidR="002012EA">
        <w:rPr>
          <w:lang w:val="en-US"/>
        </w:rPr>
        <w:t>an</w:t>
      </w:r>
      <w:r>
        <w:rPr>
          <w:lang w:val="en-US"/>
        </w:rPr>
        <w:t xml:space="preserve"> issue compared with PC1.5 and PC2 devices. </w:t>
      </w:r>
      <w:r w:rsidR="00B3757D">
        <w:rPr>
          <w:lang w:val="en-US"/>
        </w:rPr>
        <w:t xml:space="preserve">However, PC3 devices should not be </w:t>
      </w:r>
      <w:r w:rsidR="007354EF">
        <w:rPr>
          <w:lang w:val="en-US"/>
        </w:rPr>
        <w:t>precluded</w:t>
      </w:r>
      <w:r w:rsidR="00B3757D">
        <w:rPr>
          <w:lang w:val="en-US"/>
        </w:rPr>
        <w:t>.</w:t>
      </w:r>
    </w:p>
    <w:p w14:paraId="32EB9A5D" w14:textId="27AE2B8C" w:rsidR="004549DE" w:rsidRDefault="004549DE" w:rsidP="004549DE">
      <w:pPr>
        <w:rPr>
          <w:lang w:val="en-US"/>
        </w:rPr>
      </w:pPr>
      <w:r w:rsidRPr="00C15FA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>
        <w:rPr>
          <w:lang w:val="en-US"/>
        </w:rPr>
        <w:t xml:space="preserve">: </w:t>
      </w:r>
      <w:r w:rsidR="00D05618">
        <w:rPr>
          <w:lang w:val="en-US"/>
        </w:rPr>
        <w:t xml:space="preserve">The 3Tx </w:t>
      </w:r>
      <w:proofErr w:type="spellStart"/>
      <w:r w:rsidR="00D05618">
        <w:rPr>
          <w:lang w:val="en-US"/>
        </w:rPr>
        <w:t>ULFPTx</w:t>
      </w:r>
      <w:proofErr w:type="spellEnd"/>
      <w:r w:rsidR="00D05618">
        <w:rPr>
          <w:lang w:val="en-US"/>
        </w:rPr>
        <w:t xml:space="preserve"> mode 0 should be supported by PC1.5 and PC2 device</w:t>
      </w:r>
      <w:r w:rsidR="003D2550">
        <w:rPr>
          <w:lang w:val="en-US"/>
        </w:rPr>
        <w:t xml:space="preserve">s, but PC3 devices </w:t>
      </w:r>
      <w:r w:rsidR="00D05618">
        <w:rPr>
          <w:lang w:val="en-US"/>
        </w:rPr>
        <w:t>does not preclude</w:t>
      </w:r>
      <w:r w:rsidR="003D2550">
        <w:rPr>
          <w:lang w:val="en-US"/>
        </w:rPr>
        <w:t>d.</w:t>
      </w:r>
    </w:p>
    <w:p w14:paraId="14D1CF13" w14:textId="3A64D1B5" w:rsidR="00AA4523" w:rsidRDefault="0018555E" w:rsidP="0068091D">
      <w:pPr>
        <w:rPr>
          <w:lang w:val="en-US"/>
        </w:rPr>
      </w:pPr>
      <w:r>
        <w:rPr>
          <w:lang w:val="en-US"/>
        </w:rPr>
        <w:t xml:space="preserve">Based on </w:t>
      </w:r>
      <w:r w:rsidR="00FE280D" w:rsidRPr="00FE280D">
        <w:rPr>
          <w:lang w:val="en-US"/>
        </w:rPr>
        <w:t>R4-2412135</w:t>
      </w:r>
      <w:r w:rsidR="00FE280D">
        <w:rPr>
          <w:lang w:val="en-US"/>
        </w:rPr>
        <w:t xml:space="preserve"> from Samsung</w:t>
      </w:r>
      <w:r w:rsidR="00ED385F">
        <w:rPr>
          <w:lang w:val="en-US"/>
        </w:rPr>
        <w:t xml:space="preserve"> [3]</w:t>
      </w:r>
      <w:r w:rsidR="00FE280D">
        <w:rPr>
          <w:lang w:val="en-US"/>
        </w:rPr>
        <w:t xml:space="preserve">, </w:t>
      </w:r>
      <w:r w:rsidR="00CF5BAD" w:rsidRPr="00CF5BAD">
        <w:rPr>
          <w:lang w:val="en-US"/>
        </w:rPr>
        <w:t>the existing MPR gap between 2 Tx and 4Tx for PC1.5</w:t>
      </w:r>
      <w:r w:rsidR="00D169FE">
        <w:rPr>
          <w:lang w:val="en-US"/>
        </w:rPr>
        <w:t xml:space="preserve"> is</w:t>
      </w:r>
      <w:r w:rsidR="00CF5BAD" w:rsidRPr="00CF5BAD">
        <w:rPr>
          <w:lang w:val="en-US"/>
        </w:rPr>
        <w:t xml:space="preserve"> up to 1.5 dB gap for FWA devices as an example, </w:t>
      </w:r>
      <w:r w:rsidR="00AA4523">
        <w:rPr>
          <w:lang w:val="en-US"/>
        </w:rPr>
        <w:t xml:space="preserve">it is possible to define new MPR requirement for 3Tx if necessary. </w:t>
      </w:r>
      <w:r w:rsidR="007E175F">
        <w:rPr>
          <w:lang w:val="en-US"/>
        </w:rPr>
        <w:t xml:space="preserve">However, </w:t>
      </w:r>
      <w:r w:rsidR="00AA4523" w:rsidRPr="00CF5BAD">
        <w:rPr>
          <w:lang w:val="en-US"/>
        </w:rPr>
        <w:t xml:space="preserve">it is reasonable for 3Tx to reuse existing MPR tables for </w:t>
      </w:r>
      <w:r w:rsidR="0013052E">
        <w:rPr>
          <w:lang w:val="en-US"/>
        </w:rPr>
        <w:t>2Tx/4Tx</w:t>
      </w:r>
      <w:r w:rsidR="00AA4523" w:rsidRPr="00CF5BAD">
        <w:rPr>
          <w:lang w:val="en-US"/>
        </w:rPr>
        <w:t xml:space="preserve"> as much as possible. </w:t>
      </w:r>
    </w:p>
    <w:p w14:paraId="49DE84E0" w14:textId="494A2EA9" w:rsidR="004E4527" w:rsidRDefault="00B04B60" w:rsidP="0068091D">
      <w:pPr>
        <w:rPr>
          <w:lang w:val="en-US"/>
        </w:rPr>
      </w:pPr>
      <w:r w:rsidRPr="004549DE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3</w:t>
      </w:r>
      <w:r>
        <w:rPr>
          <w:lang w:val="en-US"/>
        </w:rPr>
        <w:t xml:space="preserve">: </w:t>
      </w:r>
      <w:r w:rsidR="00E72D6E">
        <w:rPr>
          <w:lang w:val="en-US"/>
        </w:rPr>
        <w:t>T</w:t>
      </w:r>
      <w:r w:rsidR="003B111A">
        <w:rPr>
          <w:lang w:val="en-US"/>
        </w:rPr>
        <w:t xml:space="preserve">he MPR gap can be observed based on the </w:t>
      </w:r>
      <w:r w:rsidR="00286BD9">
        <w:rPr>
          <w:lang w:val="en-US"/>
        </w:rPr>
        <w:t>current MPR tables defined for 2Tx and 4Tx</w:t>
      </w:r>
      <w:r w:rsidR="00007810">
        <w:rPr>
          <w:lang w:val="en-US"/>
        </w:rPr>
        <w:t xml:space="preserve"> for different power class UEs.</w:t>
      </w:r>
    </w:p>
    <w:p w14:paraId="1BDCBDD3" w14:textId="22053CD8" w:rsidR="00007810" w:rsidRDefault="002521BA" w:rsidP="0068091D">
      <w:pPr>
        <w:rPr>
          <w:lang w:val="en-US"/>
        </w:rPr>
      </w:pPr>
      <w:r w:rsidRPr="002521BA">
        <w:rPr>
          <w:b/>
          <w:bCs/>
          <w:lang w:val="en-US"/>
        </w:rPr>
        <w:t>Proposal 5</w:t>
      </w:r>
      <w:r w:rsidRPr="002521BA">
        <w:rPr>
          <w:lang w:val="en-US"/>
        </w:rPr>
        <w:t xml:space="preserve">: </w:t>
      </w:r>
      <w:r w:rsidR="00E50DFB">
        <w:rPr>
          <w:lang w:val="en-US"/>
        </w:rPr>
        <w:t>I</w:t>
      </w:r>
      <w:r w:rsidR="00E50DFB" w:rsidRPr="00E50DFB">
        <w:rPr>
          <w:lang w:val="en-US"/>
        </w:rPr>
        <w:t xml:space="preserve">t is possible to define new MPR requirement for 3Tx if necessary. However, it is reasonable </w:t>
      </w:r>
      <w:r w:rsidR="00563AAF">
        <w:rPr>
          <w:lang w:val="en-US"/>
        </w:rPr>
        <w:t xml:space="preserve">to check if the current </w:t>
      </w:r>
      <w:r w:rsidR="00E50DFB" w:rsidRPr="00E50DFB">
        <w:rPr>
          <w:lang w:val="en-US"/>
        </w:rPr>
        <w:t xml:space="preserve">2Tx/4Tx </w:t>
      </w:r>
      <w:r w:rsidR="00563AAF">
        <w:rPr>
          <w:lang w:val="en-US"/>
        </w:rPr>
        <w:t>MPR tables can be reused for 3Tx</w:t>
      </w:r>
      <w:r w:rsidR="00E50DFB" w:rsidRPr="00E50DFB">
        <w:rPr>
          <w:lang w:val="en-US"/>
        </w:rPr>
        <w:t>.</w:t>
      </w:r>
    </w:p>
    <w:p w14:paraId="4E1ECEA3" w14:textId="77777777" w:rsidR="006A19F4" w:rsidRDefault="006A19F4" w:rsidP="009F300C">
      <w:pPr>
        <w:rPr>
          <w:lang w:val="en-US"/>
        </w:rPr>
      </w:pPr>
    </w:p>
    <w:p w14:paraId="5634D882" w14:textId="4A03BAE6" w:rsidR="0038102A" w:rsidRPr="00CB3ABF" w:rsidRDefault="0038102A" w:rsidP="0038102A">
      <w:pPr>
        <w:rPr>
          <w:sz w:val="24"/>
          <w:szCs w:val="24"/>
          <w:lang w:val="en-US"/>
        </w:rPr>
      </w:pPr>
      <w:r w:rsidRPr="00CB3ABF">
        <w:rPr>
          <w:sz w:val="24"/>
          <w:szCs w:val="24"/>
          <w:lang w:val="en-US"/>
        </w:rPr>
        <w:t>2.</w:t>
      </w:r>
      <w:r>
        <w:rPr>
          <w:sz w:val="24"/>
          <w:szCs w:val="24"/>
          <w:lang w:val="en-US"/>
        </w:rPr>
        <w:t>2</w:t>
      </w:r>
      <w:r w:rsidRPr="00CB3ABF">
        <w:rPr>
          <w:sz w:val="24"/>
          <w:szCs w:val="24"/>
          <w:lang w:val="en-US"/>
        </w:rPr>
        <w:tab/>
        <w:t xml:space="preserve">Discussion for </w:t>
      </w:r>
      <w:r>
        <w:rPr>
          <w:sz w:val="24"/>
          <w:szCs w:val="24"/>
          <w:lang w:val="en-US"/>
        </w:rPr>
        <w:t xml:space="preserve">UL </w:t>
      </w:r>
      <w:proofErr w:type="spellStart"/>
      <w:r>
        <w:rPr>
          <w:sz w:val="24"/>
          <w:szCs w:val="24"/>
          <w:lang w:val="en-US"/>
        </w:rPr>
        <w:t>mTRP</w:t>
      </w:r>
      <w:proofErr w:type="spellEnd"/>
    </w:p>
    <w:p w14:paraId="4165265E" w14:textId="357C52F0" w:rsidR="006D2AE0" w:rsidRDefault="005111B8" w:rsidP="005111B8">
      <w:pPr>
        <w:rPr>
          <w:lang w:val="en-US"/>
        </w:rPr>
      </w:pPr>
      <w:r w:rsidRPr="1DDB0CBD">
        <w:rPr>
          <w:lang w:val="en-US"/>
        </w:rPr>
        <w:t xml:space="preserve">The QCL information </w:t>
      </w:r>
      <w:r w:rsidR="6DC76091" w:rsidRPr="1DDB0CBD">
        <w:rPr>
          <w:lang w:val="en-US"/>
        </w:rPr>
        <w:t>is</w:t>
      </w:r>
      <w:r w:rsidRPr="1DDB0CBD">
        <w:rPr>
          <w:lang w:val="en-US"/>
        </w:rPr>
        <w:t xml:space="preserve"> conveyed by TCI state, UE will use the QCL</w:t>
      </w:r>
      <w:r w:rsidR="007724A3" w:rsidRPr="1DDB0CBD">
        <w:rPr>
          <w:lang w:val="en-US"/>
        </w:rPr>
        <w:t xml:space="preserve"> type</w:t>
      </w:r>
      <w:r w:rsidRPr="1DDB0CBD">
        <w:rPr>
          <w:lang w:val="en-US"/>
        </w:rPr>
        <w:t xml:space="preserve"> </w:t>
      </w:r>
      <w:r w:rsidR="00421CA3" w:rsidRPr="1DDB0CBD">
        <w:rPr>
          <w:lang w:val="en-US"/>
        </w:rPr>
        <w:t xml:space="preserve">indicated </w:t>
      </w:r>
      <w:r w:rsidR="000C11D5" w:rsidRPr="1DDB0CBD">
        <w:rPr>
          <w:lang w:val="en-US"/>
        </w:rPr>
        <w:t>by the</w:t>
      </w:r>
      <w:r w:rsidR="00421CA3" w:rsidRPr="1DDB0CBD">
        <w:rPr>
          <w:lang w:val="en-US"/>
        </w:rPr>
        <w:t xml:space="preserve"> network </w:t>
      </w:r>
      <w:r w:rsidRPr="1DDB0CBD">
        <w:rPr>
          <w:lang w:val="en-US"/>
        </w:rPr>
        <w:t>to configure the UL antenna ports and DL antenna ports</w:t>
      </w:r>
      <w:r w:rsidR="006D2AE0" w:rsidRPr="1DDB0CBD">
        <w:rPr>
          <w:lang w:val="en-US"/>
        </w:rPr>
        <w:t xml:space="preserve"> of the UE. For transmitting the UL signals and receiving DL signals, UE does not necessarily need to use the same antenna port</w:t>
      </w:r>
      <w:r w:rsidR="001B0186" w:rsidRPr="1DDB0CBD">
        <w:rPr>
          <w:lang w:val="en-US"/>
        </w:rPr>
        <w:t>s</w:t>
      </w:r>
      <w:r w:rsidR="006D2AE0" w:rsidRPr="1DDB0CBD">
        <w:rPr>
          <w:lang w:val="en-US"/>
        </w:rPr>
        <w:t xml:space="preserve"> in FR1 for adjusting </w:t>
      </w:r>
      <w:r w:rsidR="003F4C1A" w:rsidRPr="1DDB0CBD">
        <w:rPr>
          <w:lang w:val="en-US"/>
        </w:rPr>
        <w:t>itself</w:t>
      </w:r>
      <w:r w:rsidR="006D2AE0" w:rsidRPr="1DDB0CBD">
        <w:rPr>
          <w:lang w:val="en-US"/>
        </w:rPr>
        <w:t xml:space="preserve"> in various channel scenarios. </w:t>
      </w:r>
      <w:r w:rsidR="00704E94" w:rsidRPr="1DDB0CBD">
        <w:rPr>
          <w:lang w:val="en-US"/>
        </w:rPr>
        <w:t xml:space="preserve">For example, 2 </w:t>
      </w:r>
      <w:r w:rsidR="67E5193F" w:rsidRPr="1DDB0CBD">
        <w:rPr>
          <w:lang w:val="en-US"/>
        </w:rPr>
        <w:t>antennas</w:t>
      </w:r>
      <w:r w:rsidR="00704E94" w:rsidRPr="1DDB0CBD">
        <w:rPr>
          <w:lang w:val="en-US"/>
        </w:rPr>
        <w:t xml:space="preserve"> for DL and one antenna for UL. </w:t>
      </w:r>
      <w:r w:rsidR="006D2AE0" w:rsidRPr="1DDB0CBD">
        <w:rPr>
          <w:lang w:val="en-US"/>
        </w:rPr>
        <w:t xml:space="preserve">Therefore, the UL and DL TCI states in FR1 can be different. </w:t>
      </w:r>
    </w:p>
    <w:p w14:paraId="54EFD1CB" w14:textId="7457EF8A" w:rsidR="0062398B" w:rsidRDefault="006D2AE0" w:rsidP="005111B8">
      <w:pPr>
        <w:rPr>
          <w:lang w:val="en-US"/>
        </w:rPr>
      </w:pPr>
      <w:r>
        <w:rPr>
          <w:lang w:val="en-US"/>
        </w:rPr>
        <w:t>In FR2, QCL-</w:t>
      </w:r>
      <w:r w:rsidR="00C53307">
        <w:rPr>
          <w:lang w:val="en-US"/>
        </w:rPr>
        <w:t xml:space="preserve">D </w:t>
      </w:r>
      <w:r>
        <w:rPr>
          <w:lang w:val="en-US"/>
        </w:rPr>
        <w:t>is mainly used for the purpose of beamforming</w:t>
      </w:r>
      <w:r w:rsidR="0062398B">
        <w:rPr>
          <w:lang w:val="en-US"/>
        </w:rPr>
        <w:t xml:space="preserve">, and UE antenna panel normally consists of a few antenna elements, for example, 8x1 antenna array. In DL, all the </w:t>
      </w:r>
      <w:r w:rsidR="00AE59CE">
        <w:rPr>
          <w:lang w:val="en-US"/>
        </w:rPr>
        <w:t>8</w:t>
      </w:r>
      <w:r w:rsidR="0062398B">
        <w:rPr>
          <w:lang w:val="en-US"/>
        </w:rPr>
        <w:t xml:space="preserve"> antenna elements can be used at the same</w:t>
      </w:r>
      <w:r w:rsidR="00193320">
        <w:rPr>
          <w:lang w:val="en-US"/>
        </w:rPr>
        <w:t xml:space="preserve"> time</w:t>
      </w:r>
      <w:r w:rsidR="0062398B">
        <w:rPr>
          <w:lang w:val="en-US"/>
        </w:rPr>
        <w:t xml:space="preserve"> to form a narrow beam to receive the signal from one TRP. </w:t>
      </w:r>
      <w:r w:rsidR="00AF619E">
        <w:rPr>
          <w:lang w:val="en-US"/>
        </w:rPr>
        <w:t>In UL, the antenna elements can be split into 2 of 4x1 antenna array</w:t>
      </w:r>
      <w:r w:rsidR="00264AAB">
        <w:rPr>
          <w:lang w:val="en-US"/>
        </w:rPr>
        <w:t>s</w:t>
      </w:r>
      <w:r w:rsidR="00AF619E">
        <w:rPr>
          <w:lang w:val="en-US"/>
        </w:rPr>
        <w:t xml:space="preserve"> if UE Tx </w:t>
      </w:r>
      <w:r w:rsidR="00264AAB">
        <w:rPr>
          <w:lang w:val="en-US"/>
        </w:rPr>
        <w:t>c</w:t>
      </w:r>
      <w:r w:rsidR="00AF619E">
        <w:rPr>
          <w:lang w:val="en-US"/>
        </w:rPr>
        <w:t>hain</w:t>
      </w:r>
      <w:r w:rsidR="00D007D8">
        <w:rPr>
          <w:lang w:val="en-US"/>
        </w:rPr>
        <w:t xml:space="preserve"> setup</w:t>
      </w:r>
      <w:r w:rsidR="00AF619E">
        <w:rPr>
          <w:lang w:val="en-US"/>
        </w:rPr>
        <w:t xml:space="preserve"> can support </w:t>
      </w:r>
      <w:r w:rsidR="00853D96">
        <w:rPr>
          <w:lang w:val="en-US"/>
        </w:rPr>
        <w:t>such configuration</w:t>
      </w:r>
      <w:r w:rsidR="00DD1B9B">
        <w:rPr>
          <w:lang w:val="en-US"/>
        </w:rPr>
        <w:t xml:space="preserve">, </w:t>
      </w:r>
      <w:r w:rsidR="0051318F">
        <w:rPr>
          <w:lang w:val="en-US"/>
        </w:rPr>
        <w:t xml:space="preserve">then, UE can send UL signals to two different TRP, i.e., </w:t>
      </w:r>
      <w:proofErr w:type="spellStart"/>
      <w:r w:rsidR="0051318F">
        <w:rPr>
          <w:lang w:val="en-US"/>
        </w:rPr>
        <w:t>mTRP</w:t>
      </w:r>
      <w:proofErr w:type="spellEnd"/>
      <w:r w:rsidR="0051318F">
        <w:rPr>
          <w:lang w:val="en-US"/>
        </w:rPr>
        <w:t xml:space="preserve">. </w:t>
      </w:r>
      <w:r w:rsidR="00E81414">
        <w:rPr>
          <w:lang w:val="en-US"/>
        </w:rPr>
        <w:t>Therefore, the UL TCI state and DL TCI state can be different as well.</w:t>
      </w:r>
      <w:r w:rsidR="0062398B">
        <w:rPr>
          <w:lang w:val="en-US"/>
        </w:rPr>
        <w:t xml:space="preserve"> </w:t>
      </w:r>
    </w:p>
    <w:p w14:paraId="2CD566EB" w14:textId="2C43FD9D" w:rsidR="00E81414" w:rsidRDefault="00E81414" w:rsidP="00E81414">
      <w:pPr>
        <w:rPr>
          <w:lang w:val="en-US"/>
        </w:rPr>
      </w:pPr>
      <w:r w:rsidRPr="004549DE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</w:t>
      </w:r>
      <w:r w:rsidR="00516745">
        <w:rPr>
          <w:b/>
          <w:bCs/>
          <w:lang w:val="en-US"/>
        </w:rPr>
        <w:t>4</w:t>
      </w:r>
      <w:r>
        <w:rPr>
          <w:lang w:val="en-US"/>
        </w:rPr>
        <w:t xml:space="preserve">: </w:t>
      </w:r>
      <w:r w:rsidR="00C93589">
        <w:rPr>
          <w:lang w:val="en-US"/>
        </w:rPr>
        <w:t>T</w:t>
      </w:r>
      <w:r>
        <w:rPr>
          <w:lang w:val="en-US"/>
        </w:rPr>
        <w:t xml:space="preserve">he UL TCI state and DL TCI state can be different in terms of QCL type for configuring the antenna port of UE in both FR1 and FR2. </w:t>
      </w:r>
    </w:p>
    <w:p w14:paraId="5659931A" w14:textId="4C3CB296" w:rsidR="005111B8" w:rsidRPr="005111B8" w:rsidRDefault="00BF71B8" w:rsidP="005111B8">
      <w:pPr>
        <w:rPr>
          <w:lang w:val="en-US"/>
        </w:rPr>
      </w:pPr>
      <w:r>
        <w:rPr>
          <w:lang w:val="en-US"/>
        </w:rPr>
        <w:t>In the</w:t>
      </w:r>
      <w:r w:rsidR="005111B8">
        <w:rPr>
          <w:lang w:val="en-US"/>
        </w:rPr>
        <w:t xml:space="preserve"> </w:t>
      </w:r>
      <w:r w:rsidR="005111B8" w:rsidRPr="005111B8">
        <w:rPr>
          <w:lang w:val="en-US"/>
        </w:rPr>
        <w:t>RAN1 #117 Fukuoka</w:t>
      </w:r>
      <w:r w:rsidR="00AE5BCC">
        <w:rPr>
          <w:lang w:val="en-US"/>
        </w:rPr>
        <w:t>, it is agreed that f</w:t>
      </w:r>
      <w:r w:rsidR="005111B8" w:rsidRPr="005111B8">
        <w:rPr>
          <w:lang w:val="en-US"/>
        </w:rPr>
        <w:t xml:space="preserve">or the asymmetric DL </w:t>
      </w:r>
      <w:proofErr w:type="spellStart"/>
      <w:r w:rsidR="005111B8" w:rsidRPr="005111B8">
        <w:rPr>
          <w:lang w:val="en-US"/>
        </w:rPr>
        <w:t>sTRP</w:t>
      </w:r>
      <w:proofErr w:type="spellEnd"/>
      <w:r w:rsidR="005111B8" w:rsidRPr="005111B8">
        <w:rPr>
          <w:lang w:val="en-US"/>
        </w:rPr>
        <w:t xml:space="preserve">/UL </w:t>
      </w:r>
      <w:proofErr w:type="spellStart"/>
      <w:r w:rsidR="005111B8" w:rsidRPr="005111B8">
        <w:rPr>
          <w:lang w:val="en-US"/>
        </w:rPr>
        <w:t>mTRP</w:t>
      </w:r>
      <w:proofErr w:type="spellEnd"/>
      <w:r w:rsidR="005111B8" w:rsidRPr="005111B8">
        <w:rPr>
          <w:lang w:val="en-US"/>
        </w:rPr>
        <w:t xml:space="preserve"> deployment scenario, </w:t>
      </w:r>
      <w:r w:rsidR="00171200">
        <w:rPr>
          <w:lang w:val="en-US"/>
        </w:rPr>
        <w:t xml:space="preserve">to </w:t>
      </w:r>
      <w:r w:rsidR="005111B8" w:rsidRPr="005111B8">
        <w:rPr>
          <w:lang w:val="en-US"/>
        </w:rPr>
        <w:t>reuse the rel-17 unified TCI/ICBM and rel-18 unified TCI framework:</w:t>
      </w:r>
    </w:p>
    <w:p w14:paraId="456D1D5E" w14:textId="77777777" w:rsidR="005111B8" w:rsidRPr="005111B8" w:rsidRDefault="005111B8" w:rsidP="005111B8">
      <w:pPr>
        <w:numPr>
          <w:ilvl w:val="0"/>
          <w:numId w:val="47"/>
        </w:numPr>
      </w:pPr>
      <w:r w:rsidRPr="005111B8">
        <w:t>When rel-17 unified TCI/ICBM is configured:</w:t>
      </w:r>
    </w:p>
    <w:p w14:paraId="060C7F96" w14:textId="77777777" w:rsidR="005111B8" w:rsidRPr="005111B8" w:rsidRDefault="005111B8" w:rsidP="005111B8">
      <w:pPr>
        <w:numPr>
          <w:ilvl w:val="1"/>
          <w:numId w:val="47"/>
        </w:numPr>
      </w:pPr>
      <w:r w:rsidRPr="005111B8">
        <w:t>For FR1: one joint TCI state or {one DL TCI state + one UL TCI state} can be applied.</w:t>
      </w:r>
    </w:p>
    <w:p w14:paraId="28874834" w14:textId="77777777" w:rsidR="005111B8" w:rsidRPr="005111B8" w:rsidRDefault="005111B8" w:rsidP="005111B8">
      <w:pPr>
        <w:numPr>
          <w:ilvl w:val="1"/>
          <w:numId w:val="47"/>
        </w:numPr>
      </w:pPr>
      <w:r w:rsidRPr="005111B8">
        <w:t>For FR2: {one DL TCI state + one UL TCI state} can be applied.</w:t>
      </w:r>
    </w:p>
    <w:p w14:paraId="68E9BAE5" w14:textId="77777777" w:rsidR="005111B8" w:rsidRPr="005111B8" w:rsidRDefault="005111B8" w:rsidP="005111B8">
      <w:pPr>
        <w:numPr>
          <w:ilvl w:val="0"/>
          <w:numId w:val="47"/>
        </w:numPr>
      </w:pPr>
      <w:r w:rsidRPr="005111B8">
        <w:t>When rel-18 unified TCI is configured:</w:t>
      </w:r>
    </w:p>
    <w:p w14:paraId="69B3D262" w14:textId="77777777" w:rsidR="005111B8" w:rsidRPr="005111B8" w:rsidRDefault="005111B8" w:rsidP="005111B8">
      <w:pPr>
        <w:numPr>
          <w:ilvl w:val="1"/>
          <w:numId w:val="47"/>
        </w:numPr>
      </w:pPr>
      <w:r w:rsidRPr="005111B8">
        <w:t>For FR1: up to two joint TCI states or {one DL TCI state + up to two UL TCI state} can be applied.</w:t>
      </w:r>
    </w:p>
    <w:p w14:paraId="329AE8B9" w14:textId="77777777" w:rsidR="005111B8" w:rsidRPr="005111B8" w:rsidRDefault="005111B8" w:rsidP="005111B8">
      <w:pPr>
        <w:numPr>
          <w:ilvl w:val="1"/>
          <w:numId w:val="47"/>
        </w:numPr>
      </w:pPr>
      <w:r w:rsidRPr="005111B8">
        <w:t>For FR2: {one DL TCI state + up to two UL TCI states} can be applied.</w:t>
      </w:r>
    </w:p>
    <w:p w14:paraId="05883A65" w14:textId="73F42A8C" w:rsidR="0038102A" w:rsidRDefault="00D81F32" w:rsidP="009F300C">
      <w:r>
        <w:t xml:space="preserve">The unified TCI framework in Rel-17 and Rel-18 provide </w:t>
      </w:r>
      <w:r w:rsidR="007B526B">
        <w:t xml:space="preserve">quite a few </w:t>
      </w:r>
      <w:r w:rsidR="00516745">
        <w:t>choices</w:t>
      </w:r>
      <w:r w:rsidR="007B526B">
        <w:t xml:space="preserve"> of how to flexibly configure the UL and DL TCI states in case they are different.</w:t>
      </w:r>
      <w:r>
        <w:t xml:space="preserve"> </w:t>
      </w:r>
    </w:p>
    <w:p w14:paraId="2BE4228C" w14:textId="22380EBF" w:rsidR="00516745" w:rsidRDefault="00516745" w:rsidP="00516745">
      <w:pPr>
        <w:rPr>
          <w:lang w:val="en-US"/>
        </w:rPr>
      </w:pPr>
      <w:r w:rsidRPr="004549DE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5</w:t>
      </w:r>
      <w:r>
        <w:rPr>
          <w:lang w:val="en-US"/>
        </w:rPr>
        <w:t xml:space="preserve">: </w:t>
      </w:r>
      <w:r w:rsidR="00162FAC">
        <w:rPr>
          <w:lang w:val="en-US"/>
        </w:rPr>
        <w:t xml:space="preserve">The choice of configuring UL and DL TCI-states based on </w:t>
      </w:r>
      <w:r w:rsidR="00CB54A9">
        <w:rPr>
          <w:lang w:val="en-US"/>
        </w:rPr>
        <w:t xml:space="preserve">Rel-17/18 </w:t>
      </w:r>
      <w:r w:rsidR="00162FAC">
        <w:rPr>
          <w:lang w:val="en-US"/>
        </w:rPr>
        <w:t xml:space="preserve">unified TCI framework is quite flexible. </w:t>
      </w:r>
      <w:r>
        <w:rPr>
          <w:lang w:val="en-US"/>
        </w:rPr>
        <w:t xml:space="preserve"> </w:t>
      </w:r>
    </w:p>
    <w:p w14:paraId="5103A28A" w14:textId="03227166" w:rsidR="00C93589" w:rsidRDefault="00C93589" w:rsidP="00C93589">
      <w:pPr>
        <w:rPr>
          <w:lang w:val="en-US"/>
        </w:rPr>
      </w:pPr>
      <w:r w:rsidRPr="002521BA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2521BA">
        <w:rPr>
          <w:lang w:val="en-US"/>
        </w:rPr>
        <w:t xml:space="preserve">: </w:t>
      </w:r>
      <w:r w:rsidR="00264209">
        <w:rPr>
          <w:lang w:val="en-US"/>
        </w:rPr>
        <w:t>T</w:t>
      </w:r>
      <w:r>
        <w:rPr>
          <w:lang w:val="en-US"/>
        </w:rPr>
        <w:t xml:space="preserve">he UL </w:t>
      </w:r>
      <w:r w:rsidR="00264209" w:rsidRPr="00264209">
        <w:rPr>
          <w:lang w:val="en-US"/>
        </w:rPr>
        <w:t>TCI state and DL TCI state can be different</w:t>
      </w:r>
      <w:r w:rsidR="00B37ADF">
        <w:rPr>
          <w:lang w:val="en-US"/>
        </w:rPr>
        <w:t>.</w:t>
      </w:r>
    </w:p>
    <w:p w14:paraId="7FF6FA94" w14:textId="77777777" w:rsidR="0038102A" w:rsidRDefault="0038102A" w:rsidP="009F300C">
      <w:pPr>
        <w:rPr>
          <w:lang w:val="en-US"/>
        </w:rPr>
      </w:pPr>
    </w:p>
    <w:p w14:paraId="48ADBF50" w14:textId="41671F11" w:rsidR="0088566A" w:rsidRPr="008E1C9C" w:rsidRDefault="00993007" w:rsidP="0088566A">
      <w:pPr>
        <w:pStyle w:val="Heading1"/>
        <w:rPr>
          <w:lang w:val="en-US"/>
        </w:rPr>
      </w:pPr>
      <w:r>
        <w:rPr>
          <w:lang w:val="en-US"/>
        </w:rPr>
        <w:t>3</w:t>
      </w:r>
      <w:r w:rsidR="0088566A" w:rsidRPr="008E1C9C">
        <w:rPr>
          <w:lang w:val="en-US"/>
        </w:rPr>
        <w:tab/>
        <w:t>Conclusion</w:t>
      </w:r>
      <w:r w:rsidR="0088566A">
        <w:rPr>
          <w:lang w:val="en-US"/>
        </w:rPr>
        <w:t>s</w:t>
      </w:r>
    </w:p>
    <w:p w14:paraId="4C913568" w14:textId="77777777" w:rsidR="0088566A" w:rsidRDefault="0088566A" w:rsidP="0088566A">
      <w:pPr>
        <w:jc w:val="left"/>
      </w:pPr>
      <w:r>
        <w:t>In our contribution, related uplink 3Tx topics are discussed. Here is the list of our proposals:</w:t>
      </w:r>
    </w:p>
    <w:p w14:paraId="46D1F633" w14:textId="77777777" w:rsidR="00282603" w:rsidRPr="00ED203F" w:rsidRDefault="518144B3" w:rsidP="1DDB0CBD">
      <w:pPr>
        <w:rPr>
          <w:lang w:val="en-US"/>
        </w:rPr>
      </w:pPr>
      <w:r w:rsidRPr="1DDB0CBD">
        <w:rPr>
          <w:b/>
          <w:bCs/>
          <w:lang w:val="en-US"/>
        </w:rPr>
        <w:t>Observation 1</w:t>
      </w:r>
      <w:r w:rsidRPr="1DDB0CBD">
        <w:rPr>
          <w:lang w:val="en-US"/>
        </w:rPr>
        <w:t xml:space="preserve">: In the revised WID, </w:t>
      </w:r>
      <w:proofErr w:type="spellStart"/>
      <w:r w:rsidRPr="1DDB0CBD">
        <w:rPr>
          <w:lang w:val="en-US"/>
        </w:rPr>
        <w:t>ULFPTx</w:t>
      </w:r>
      <w:proofErr w:type="spellEnd"/>
      <w:r w:rsidRPr="1DDB0CBD">
        <w:rPr>
          <w:lang w:val="en-US"/>
        </w:rPr>
        <w:t xml:space="preserve"> Mode 1 and mode 2 are not supported. </w:t>
      </w:r>
    </w:p>
    <w:p w14:paraId="5707BCBE" w14:textId="0F02DCC9" w:rsidR="00282603" w:rsidRPr="00ED203F" w:rsidRDefault="518144B3" w:rsidP="1DDB0CBD">
      <w:r w:rsidRPr="1DDB0CBD">
        <w:rPr>
          <w:b/>
          <w:bCs/>
        </w:rPr>
        <w:t>Proposal 1</w:t>
      </w:r>
      <w:r w:rsidRPr="1DDB0CBD">
        <w:t xml:space="preserve">: </w:t>
      </w:r>
      <w:proofErr w:type="spellStart"/>
      <w:proofErr w:type="gramStart"/>
      <w:r w:rsidRPr="1DDB0CBD">
        <w:t>ULFPTx</w:t>
      </w:r>
      <w:proofErr w:type="spellEnd"/>
      <w:r w:rsidRPr="1DDB0CBD">
        <w:t xml:space="preserve">  mode</w:t>
      </w:r>
      <w:proofErr w:type="gramEnd"/>
      <w:r w:rsidRPr="1DDB0CBD">
        <w:t xml:space="preserve"> 1 and mode 2 are out of scope and the focus should be </w:t>
      </w:r>
      <w:proofErr w:type="spellStart"/>
      <w:r w:rsidRPr="1DDB0CBD">
        <w:t>ULFPTx</w:t>
      </w:r>
      <w:proofErr w:type="spellEnd"/>
      <w:r w:rsidRPr="1DDB0CBD">
        <w:t xml:space="preserve"> mode 0 only.</w:t>
      </w:r>
    </w:p>
    <w:p w14:paraId="01237A12" w14:textId="5DCC3DFE" w:rsidR="00282603" w:rsidRPr="00ED203F" w:rsidRDefault="518144B3" w:rsidP="1DDB0CBD">
      <w:r w:rsidRPr="1DDB0CBD">
        <w:rPr>
          <w:b/>
          <w:bCs/>
        </w:rPr>
        <w:t>Proposal 2</w:t>
      </w:r>
      <w:r w:rsidRPr="1DDB0CBD">
        <w:t xml:space="preserve">: All the Tx chain for 3Tx feature should achieve full power based on the revised WID that only </w:t>
      </w:r>
      <w:proofErr w:type="spellStart"/>
      <w:r w:rsidRPr="1DDB0CBD">
        <w:t>ULFPTx</w:t>
      </w:r>
      <w:proofErr w:type="spellEnd"/>
      <w:r w:rsidRPr="1DDB0CBD">
        <w:t xml:space="preserve"> mode 0 is supported.</w:t>
      </w:r>
    </w:p>
    <w:p w14:paraId="788695F9" w14:textId="037B5EED" w:rsidR="00282603" w:rsidRPr="00ED203F" w:rsidRDefault="518144B3" w:rsidP="1DDB0CBD">
      <w:pPr>
        <w:rPr>
          <w:lang w:val="en-US"/>
        </w:rPr>
      </w:pPr>
      <w:r w:rsidRPr="1DDB0CBD">
        <w:rPr>
          <w:b/>
          <w:bCs/>
          <w:lang w:val="en-US"/>
        </w:rPr>
        <w:t>Proposal 3</w:t>
      </w:r>
      <w:r w:rsidRPr="1DDB0CBD">
        <w:rPr>
          <w:lang w:val="en-US"/>
        </w:rPr>
        <w:t>: New UE capability to indicate UE support 3Tx should be introduced.</w:t>
      </w:r>
    </w:p>
    <w:p w14:paraId="206E30B4" w14:textId="111A18D1" w:rsidR="00282603" w:rsidRPr="00ED203F" w:rsidRDefault="518144B3" w:rsidP="1DDB0CBD">
      <w:pPr>
        <w:rPr>
          <w:lang w:val="en-US"/>
        </w:rPr>
      </w:pPr>
      <w:r w:rsidRPr="1DDB0CBD">
        <w:rPr>
          <w:b/>
          <w:bCs/>
          <w:lang w:val="en-US"/>
        </w:rPr>
        <w:t>Observation 2</w:t>
      </w:r>
      <w:r w:rsidRPr="1DDB0CBD">
        <w:rPr>
          <w:lang w:val="en-US"/>
        </w:rPr>
        <w:t xml:space="preserve">: The power supply to support </w:t>
      </w:r>
      <w:proofErr w:type="spellStart"/>
      <w:r w:rsidRPr="1DDB0CBD">
        <w:rPr>
          <w:lang w:val="en-US"/>
        </w:rPr>
        <w:t>ULFPTx</w:t>
      </w:r>
      <w:proofErr w:type="spellEnd"/>
      <w:r w:rsidRPr="1DDB0CBD">
        <w:rPr>
          <w:lang w:val="en-US"/>
        </w:rPr>
        <w:t xml:space="preserve"> mode 0 for PC3 devices maybe an issue compared with PC1.5 and PC2 devices. However, PC3 devices should not be precluded.</w:t>
      </w:r>
    </w:p>
    <w:p w14:paraId="47001988" w14:textId="27AE2B8C" w:rsidR="00282603" w:rsidRPr="00ED203F" w:rsidRDefault="518144B3" w:rsidP="1DDB0CBD">
      <w:r w:rsidRPr="1DDB0CBD">
        <w:rPr>
          <w:b/>
          <w:bCs/>
        </w:rPr>
        <w:t>Proposal 4</w:t>
      </w:r>
      <w:r w:rsidRPr="1DDB0CBD">
        <w:t xml:space="preserve">: The 3Tx </w:t>
      </w:r>
      <w:proofErr w:type="spellStart"/>
      <w:r w:rsidRPr="1DDB0CBD">
        <w:t>ULFPTx</w:t>
      </w:r>
      <w:proofErr w:type="spellEnd"/>
      <w:r w:rsidRPr="1DDB0CBD">
        <w:t xml:space="preserve"> mode 0 should be supported by PC1.5 and PC2 devices, but PC3 devices does not precluded.</w:t>
      </w:r>
    </w:p>
    <w:p w14:paraId="02527F73" w14:textId="494A2EA9" w:rsidR="00282603" w:rsidRPr="00ED203F" w:rsidRDefault="518144B3" w:rsidP="1DDB0CBD">
      <w:r w:rsidRPr="1DDB0CBD">
        <w:rPr>
          <w:b/>
          <w:bCs/>
        </w:rPr>
        <w:t>Observation 3</w:t>
      </w:r>
      <w:r w:rsidRPr="1DDB0CBD">
        <w:t>: The MPR gap can be observed based on the current MPR tables defined for 2Tx and 4Tx for different power class UEs.</w:t>
      </w:r>
    </w:p>
    <w:p w14:paraId="4750F234" w14:textId="22053CD8" w:rsidR="00282603" w:rsidRPr="00ED203F" w:rsidRDefault="518144B3" w:rsidP="1DDB0CBD">
      <w:pPr>
        <w:rPr>
          <w:lang w:val="en-US"/>
        </w:rPr>
      </w:pPr>
      <w:r w:rsidRPr="1DDB0CBD">
        <w:rPr>
          <w:b/>
          <w:bCs/>
          <w:lang w:val="en-US"/>
        </w:rPr>
        <w:t>Proposal 5</w:t>
      </w:r>
      <w:r w:rsidRPr="1DDB0CBD">
        <w:rPr>
          <w:lang w:val="en-US"/>
        </w:rPr>
        <w:t>: It is possible to define new MPR requirement for 3Tx if necessary. However, it is reasonable to check if the current 2Tx/4Tx MPR tables can be reused for 3Tx.</w:t>
      </w:r>
    </w:p>
    <w:p w14:paraId="369018E2" w14:textId="120E65DA" w:rsidR="00282603" w:rsidRPr="00ED203F" w:rsidRDefault="518144B3" w:rsidP="1DDB0CBD">
      <w:pPr>
        <w:rPr>
          <w:lang w:val="en-US"/>
        </w:rPr>
      </w:pPr>
      <w:r w:rsidRPr="1DDB0CBD">
        <w:rPr>
          <w:b/>
          <w:bCs/>
          <w:lang w:val="en-US"/>
        </w:rPr>
        <w:t>Observation 4</w:t>
      </w:r>
      <w:r w:rsidRPr="1DDB0CBD">
        <w:rPr>
          <w:lang w:val="en-US"/>
        </w:rPr>
        <w:t>: The UL TCI state and DL TCI state can be different in terms of QCL type for configuring the antenna port of UE in both FR1 and FR2.</w:t>
      </w:r>
    </w:p>
    <w:p w14:paraId="5E07BC3E" w14:textId="22380EBF" w:rsidR="518144B3" w:rsidRDefault="518144B3" w:rsidP="1DDB0CBD">
      <w:r w:rsidRPr="1DDB0CBD">
        <w:rPr>
          <w:b/>
          <w:bCs/>
        </w:rPr>
        <w:t>Observation 5</w:t>
      </w:r>
      <w:r w:rsidRPr="1DDB0CBD">
        <w:t xml:space="preserve">: The choice of configuring UL and DL TCI-states based on Rel-17/18 unified TCI framework is quite flexible.  </w:t>
      </w:r>
    </w:p>
    <w:p w14:paraId="033EC48F" w14:textId="03227166" w:rsidR="518144B3" w:rsidRDefault="518144B3" w:rsidP="1DDB0CBD">
      <w:pPr>
        <w:rPr>
          <w:lang w:val="en-US"/>
        </w:rPr>
      </w:pPr>
      <w:r w:rsidRPr="1DDB0CBD">
        <w:rPr>
          <w:b/>
          <w:bCs/>
          <w:lang w:val="en-US"/>
        </w:rPr>
        <w:t>Proposal 6</w:t>
      </w:r>
      <w:r w:rsidRPr="1DDB0CBD">
        <w:rPr>
          <w:lang w:val="en-US"/>
        </w:rPr>
        <w:t>: The UL TCI state and DL TCI state can be different.</w:t>
      </w:r>
    </w:p>
    <w:p w14:paraId="094BC9D9" w14:textId="36382D65" w:rsidR="1DDB0CBD" w:rsidRDefault="1DDB0CBD" w:rsidP="1DDB0CBD">
      <w:pPr>
        <w:rPr>
          <w:lang w:val="en-US"/>
        </w:rPr>
      </w:pPr>
    </w:p>
    <w:p w14:paraId="31EA3048" w14:textId="77777777" w:rsidR="00362A7F" w:rsidRPr="008E1C9C" w:rsidRDefault="00362A7F" w:rsidP="00362A7F">
      <w:pPr>
        <w:pStyle w:val="Heading1"/>
        <w:rPr>
          <w:lang w:val="en-US"/>
        </w:rPr>
      </w:pPr>
      <w:r w:rsidRPr="008E1C9C">
        <w:rPr>
          <w:lang w:val="en-US"/>
        </w:rPr>
        <w:t>References</w:t>
      </w:r>
    </w:p>
    <w:p w14:paraId="69ECD2C1" w14:textId="153A0CCF" w:rsidR="00362A7F" w:rsidRDefault="005F7544" w:rsidP="00A0391B">
      <w:pPr>
        <w:pStyle w:val="ListParagraph"/>
        <w:numPr>
          <w:ilvl w:val="0"/>
          <w:numId w:val="1"/>
        </w:numPr>
        <w:ind w:left="426" w:hanging="426"/>
        <w:rPr>
          <w:szCs w:val="20"/>
          <w:lang w:val="en-US"/>
        </w:rPr>
      </w:pPr>
      <w:bookmarkStart w:id="1" w:name="_Ref525918101"/>
      <w:bookmarkStart w:id="2" w:name="_Ref37357160"/>
      <w:bookmarkStart w:id="3" w:name="_Ref40109439"/>
      <w:bookmarkStart w:id="4" w:name="_Ref99378266"/>
      <w:bookmarkStart w:id="5" w:name="_Hlk131416610"/>
      <w:bookmarkEnd w:id="1"/>
      <w:r w:rsidRPr="005F7544">
        <w:rPr>
          <w:szCs w:val="20"/>
          <w:lang w:val="en-US"/>
        </w:rPr>
        <w:t>RP-242394</w:t>
      </w:r>
      <w:r w:rsidR="00362A7F" w:rsidRPr="008E1C9C">
        <w:rPr>
          <w:szCs w:val="20"/>
          <w:lang w:val="en-US"/>
        </w:rPr>
        <w:t>, “</w:t>
      </w:r>
      <w:r w:rsidR="00A0391B" w:rsidRPr="008E1C9C">
        <w:rPr>
          <w:szCs w:val="20"/>
          <w:lang w:val="en-US"/>
        </w:rPr>
        <w:t>WID</w:t>
      </w:r>
      <w:r w:rsidR="00E34050">
        <w:rPr>
          <w:szCs w:val="20"/>
          <w:lang w:val="en-US"/>
        </w:rPr>
        <w:t xml:space="preserve"> </w:t>
      </w:r>
      <w:r w:rsidR="00852F4D">
        <w:rPr>
          <w:szCs w:val="20"/>
          <w:lang w:val="en-US"/>
        </w:rPr>
        <w:t>R</w:t>
      </w:r>
      <w:r w:rsidR="00E34050" w:rsidRPr="00E34050">
        <w:rPr>
          <w:szCs w:val="20"/>
          <w:lang w:val="en-US"/>
        </w:rPr>
        <w:t>evision</w:t>
      </w:r>
      <w:r w:rsidR="00E34050">
        <w:rPr>
          <w:szCs w:val="20"/>
          <w:lang w:val="en-US"/>
        </w:rPr>
        <w:t>:</w:t>
      </w:r>
      <w:r w:rsidR="00DD4AD3">
        <w:rPr>
          <w:szCs w:val="20"/>
          <w:lang w:val="en-US"/>
        </w:rPr>
        <w:t xml:space="preserve"> NR MIMO Phase 5</w:t>
      </w:r>
      <w:r w:rsidR="00362A7F" w:rsidRPr="008E1C9C">
        <w:rPr>
          <w:szCs w:val="20"/>
          <w:lang w:val="en-US"/>
        </w:rPr>
        <w:t>,” RAN#</w:t>
      </w:r>
      <w:bookmarkEnd w:id="2"/>
      <w:bookmarkEnd w:id="3"/>
      <w:r w:rsidR="00DD4AD3">
        <w:rPr>
          <w:szCs w:val="20"/>
          <w:lang w:val="en-US"/>
        </w:rPr>
        <w:t>10</w:t>
      </w:r>
      <w:bookmarkEnd w:id="4"/>
      <w:r w:rsidR="00630486">
        <w:rPr>
          <w:szCs w:val="20"/>
          <w:lang w:val="en-US"/>
        </w:rPr>
        <w:t>5</w:t>
      </w:r>
      <w:r w:rsidR="00DD4AD3">
        <w:rPr>
          <w:szCs w:val="20"/>
          <w:lang w:val="en-US"/>
        </w:rPr>
        <w:t xml:space="preserve">, </w:t>
      </w:r>
      <w:r w:rsidR="00630486" w:rsidRPr="00630486">
        <w:rPr>
          <w:szCs w:val="20"/>
          <w:lang w:val="en-US"/>
        </w:rPr>
        <w:t>Melbourne, Australia, September 9-12, 2024</w:t>
      </w:r>
    </w:p>
    <w:p w14:paraId="5FB57892" w14:textId="1644D3DA" w:rsidR="00D93BF1" w:rsidRDefault="00D93BF1" w:rsidP="00A0391B">
      <w:pPr>
        <w:pStyle w:val="ListParagraph"/>
        <w:numPr>
          <w:ilvl w:val="0"/>
          <w:numId w:val="1"/>
        </w:numPr>
        <w:ind w:left="426" w:hanging="426"/>
        <w:rPr>
          <w:szCs w:val="20"/>
          <w:lang w:val="en-US"/>
        </w:rPr>
      </w:pPr>
      <w:r w:rsidRPr="00D93BF1">
        <w:rPr>
          <w:szCs w:val="20"/>
          <w:lang w:val="en-US"/>
        </w:rPr>
        <w:t>R4-2414310</w:t>
      </w:r>
      <w:r>
        <w:rPr>
          <w:szCs w:val="20"/>
          <w:lang w:val="en-US"/>
        </w:rPr>
        <w:t xml:space="preserve">, </w:t>
      </w:r>
      <w:r w:rsidR="00E53E71" w:rsidRPr="00E53E71">
        <w:rPr>
          <w:szCs w:val="20"/>
          <w:lang w:val="en-US"/>
        </w:rPr>
        <w:t>WF on UE RF requirements for Rel-19 MIMO enhancement</w:t>
      </w:r>
      <w:r w:rsidR="00E53E71">
        <w:rPr>
          <w:szCs w:val="20"/>
          <w:lang w:val="en-US"/>
        </w:rPr>
        <w:t>.</w:t>
      </w:r>
    </w:p>
    <w:p w14:paraId="2A279367" w14:textId="016F1623" w:rsidR="0078285C" w:rsidRDefault="0078285C" w:rsidP="00A0391B">
      <w:pPr>
        <w:pStyle w:val="ListParagraph"/>
        <w:numPr>
          <w:ilvl w:val="0"/>
          <w:numId w:val="1"/>
        </w:numPr>
        <w:ind w:left="426" w:hanging="426"/>
        <w:rPr>
          <w:szCs w:val="20"/>
          <w:lang w:val="en-US"/>
        </w:rPr>
      </w:pPr>
      <w:r w:rsidRPr="0078285C">
        <w:rPr>
          <w:szCs w:val="20"/>
          <w:lang w:val="en-US"/>
        </w:rPr>
        <w:t>R4-2412135</w:t>
      </w:r>
      <w:r>
        <w:rPr>
          <w:szCs w:val="20"/>
          <w:lang w:val="en-US"/>
        </w:rPr>
        <w:t xml:space="preserve">, </w:t>
      </w:r>
      <w:r w:rsidRPr="0078285C">
        <w:rPr>
          <w:szCs w:val="20"/>
          <w:lang w:val="en-US"/>
        </w:rPr>
        <w:t>Views on UE RF impact of NR MIMO Phase 5</w:t>
      </w:r>
      <w:r>
        <w:rPr>
          <w:szCs w:val="20"/>
          <w:lang w:val="en-US"/>
        </w:rPr>
        <w:t>, Samsung</w:t>
      </w:r>
      <w:r w:rsidR="00FF7714">
        <w:rPr>
          <w:szCs w:val="20"/>
          <w:lang w:val="en-US"/>
        </w:rPr>
        <w:t>.</w:t>
      </w:r>
    </w:p>
    <w:bookmarkEnd w:id="0"/>
    <w:bookmarkEnd w:id="5"/>
    <w:p w14:paraId="435E0A7B" w14:textId="420620BC" w:rsidR="009F1144" w:rsidRPr="00636282" w:rsidRDefault="009F1144" w:rsidP="0063628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u w:val="single"/>
          <w:lang w:val="en-US"/>
        </w:rPr>
      </w:pPr>
    </w:p>
    <w:sectPr w:rsidR="009F1144" w:rsidRPr="00636282" w:rsidSect="00FA62B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E70F8" w14:textId="77777777" w:rsidR="00122486" w:rsidRDefault="00122486" w:rsidP="00D872F1">
      <w:pPr>
        <w:spacing w:after="0"/>
      </w:pPr>
      <w:r>
        <w:separator/>
      </w:r>
    </w:p>
  </w:endnote>
  <w:endnote w:type="continuationSeparator" w:id="0">
    <w:p w14:paraId="24436308" w14:textId="77777777" w:rsidR="00122486" w:rsidRDefault="00122486" w:rsidP="00D872F1">
      <w:pPr>
        <w:spacing w:after="0"/>
      </w:pPr>
      <w:r>
        <w:continuationSeparator/>
      </w:r>
    </w:p>
  </w:endnote>
  <w:endnote w:type="continuationNotice" w:id="1">
    <w:p w14:paraId="18D82169" w14:textId="77777777" w:rsidR="00122486" w:rsidRDefault="00122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A6199" w14:textId="77777777" w:rsidR="00122486" w:rsidRDefault="00122486" w:rsidP="00D872F1">
      <w:pPr>
        <w:spacing w:after="0"/>
      </w:pPr>
      <w:r>
        <w:separator/>
      </w:r>
    </w:p>
  </w:footnote>
  <w:footnote w:type="continuationSeparator" w:id="0">
    <w:p w14:paraId="7773F760" w14:textId="77777777" w:rsidR="00122486" w:rsidRDefault="00122486" w:rsidP="00D872F1">
      <w:pPr>
        <w:spacing w:after="0"/>
      </w:pPr>
      <w:r>
        <w:continuationSeparator/>
      </w:r>
    </w:p>
  </w:footnote>
  <w:footnote w:type="continuationNotice" w:id="1">
    <w:p w14:paraId="3647A990" w14:textId="77777777" w:rsidR="00122486" w:rsidRDefault="001224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E76CA"/>
    <w:multiLevelType w:val="multilevel"/>
    <w:tmpl w:val="FB441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36376FE"/>
    <w:multiLevelType w:val="multilevel"/>
    <w:tmpl w:val="86A0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11698F"/>
    <w:multiLevelType w:val="multilevel"/>
    <w:tmpl w:val="AC12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C4160"/>
    <w:multiLevelType w:val="multilevel"/>
    <w:tmpl w:val="93E4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0D13C77"/>
    <w:multiLevelType w:val="multilevel"/>
    <w:tmpl w:val="BB4C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934BC1"/>
    <w:multiLevelType w:val="hybridMultilevel"/>
    <w:tmpl w:val="60003EAA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F86914"/>
    <w:multiLevelType w:val="multilevel"/>
    <w:tmpl w:val="BAB2F10C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291D02A4"/>
    <w:multiLevelType w:val="multilevel"/>
    <w:tmpl w:val="E8E67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F82122"/>
    <w:multiLevelType w:val="multilevel"/>
    <w:tmpl w:val="7B9C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9A0E5E"/>
    <w:multiLevelType w:val="hybridMultilevel"/>
    <w:tmpl w:val="819A5E88"/>
    <w:lvl w:ilvl="0" w:tplc="9C02A47A">
      <w:numFmt w:val="bullet"/>
      <w:pStyle w:val="ListNumber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2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94832"/>
    <w:multiLevelType w:val="multilevel"/>
    <w:tmpl w:val="CD74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E519A4"/>
    <w:multiLevelType w:val="multilevel"/>
    <w:tmpl w:val="CC7C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45044"/>
    <w:multiLevelType w:val="multilevel"/>
    <w:tmpl w:val="E880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43B0D"/>
    <w:multiLevelType w:val="multilevel"/>
    <w:tmpl w:val="31F85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620890">
    <w:abstractNumId w:val="21"/>
  </w:num>
  <w:num w:numId="2" w16cid:durableId="1543398604">
    <w:abstractNumId w:val="25"/>
  </w:num>
  <w:num w:numId="3" w16cid:durableId="1003708240">
    <w:abstractNumId w:val="20"/>
  </w:num>
  <w:num w:numId="4" w16cid:durableId="21977114">
    <w:abstractNumId w:val="1"/>
  </w:num>
  <w:num w:numId="5" w16cid:durableId="487745345">
    <w:abstractNumId w:val="28"/>
  </w:num>
  <w:num w:numId="6" w16cid:durableId="2125348982">
    <w:abstractNumId w:val="45"/>
  </w:num>
  <w:num w:numId="7" w16cid:durableId="872571629">
    <w:abstractNumId w:val="44"/>
  </w:num>
  <w:num w:numId="8" w16cid:durableId="1584145058">
    <w:abstractNumId w:val="37"/>
  </w:num>
  <w:num w:numId="9" w16cid:durableId="1423456132">
    <w:abstractNumId w:val="7"/>
  </w:num>
  <w:num w:numId="10" w16cid:durableId="88308469">
    <w:abstractNumId w:val="46"/>
  </w:num>
  <w:num w:numId="11" w16cid:durableId="1508639374">
    <w:abstractNumId w:val="17"/>
  </w:num>
  <w:num w:numId="12" w16cid:durableId="971792534">
    <w:abstractNumId w:val="38"/>
  </w:num>
  <w:num w:numId="13" w16cid:durableId="11610474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2940730">
    <w:abstractNumId w:val="16"/>
  </w:num>
  <w:num w:numId="15" w16cid:durableId="1519542104">
    <w:abstractNumId w:val="40"/>
  </w:num>
  <w:num w:numId="16" w16cid:durableId="19162688">
    <w:abstractNumId w:val="12"/>
  </w:num>
  <w:num w:numId="17" w16cid:durableId="119961779">
    <w:abstractNumId w:val="15"/>
  </w:num>
  <w:num w:numId="18" w16cid:durableId="462889924">
    <w:abstractNumId w:val="35"/>
  </w:num>
  <w:num w:numId="19" w16cid:durableId="1442139843">
    <w:abstractNumId w:val="24"/>
  </w:num>
  <w:num w:numId="20" w16cid:durableId="1137339940">
    <w:abstractNumId w:val="27"/>
  </w:num>
  <w:num w:numId="21" w16cid:durableId="12003893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8822110">
    <w:abstractNumId w:val="0"/>
  </w:num>
  <w:num w:numId="23" w16cid:durableId="1902012511">
    <w:abstractNumId w:val="31"/>
  </w:num>
  <w:num w:numId="24" w16cid:durableId="1582982838">
    <w:abstractNumId w:val="9"/>
  </w:num>
  <w:num w:numId="25" w16cid:durableId="439033085">
    <w:abstractNumId w:val="41"/>
  </w:num>
  <w:num w:numId="26" w16cid:durableId="977419259">
    <w:abstractNumId w:val="2"/>
  </w:num>
  <w:num w:numId="27" w16cid:durableId="1502162606">
    <w:abstractNumId w:val="36"/>
  </w:num>
  <w:num w:numId="28" w16cid:durableId="19205987">
    <w:abstractNumId w:val="26"/>
  </w:num>
  <w:num w:numId="29" w16cid:durableId="1667589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2751414">
    <w:abstractNumId w:val="13"/>
  </w:num>
  <w:num w:numId="31" w16cid:durableId="1115060952">
    <w:abstractNumId w:val="18"/>
  </w:num>
  <w:num w:numId="32" w16cid:durableId="721369900">
    <w:abstractNumId w:val="34"/>
  </w:num>
  <w:num w:numId="33" w16cid:durableId="1030494856">
    <w:abstractNumId w:val="22"/>
  </w:num>
  <w:num w:numId="34" w16cid:durableId="1866601145">
    <w:abstractNumId w:val="43"/>
  </w:num>
  <w:num w:numId="35" w16cid:durableId="1150289401">
    <w:abstractNumId w:val="29"/>
  </w:num>
  <w:num w:numId="36" w16cid:durableId="1545216775">
    <w:abstractNumId w:val="30"/>
  </w:num>
  <w:num w:numId="37" w16cid:durableId="1045131841">
    <w:abstractNumId w:val="39"/>
  </w:num>
  <w:num w:numId="38" w16cid:durableId="735474009">
    <w:abstractNumId w:val="3"/>
  </w:num>
  <w:num w:numId="39" w16cid:durableId="519248329">
    <w:abstractNumId w:val="14"/>
  </w:num>
  <w:num w:numId="40" w16cid:durableId="551505645">
    <w:abstractNumId w:val="32"/>
  </w:num>
  <w:num w:numId="41" w16cid:durableId="2031683397">
    <w:abstractNumId w:val="19"/>
  </w:num>
  <w:num w:numId="42" w16cid:durableId="799229002">
    <w:abstractNumId w:val="8"/>
  </w:num>
  <w:num w:numId="43" w16cid:durableId="1784493350">
    <w:abstractNumId w:val="6"/>
  </w:num>
  <w:num w:numId="44" w16cid:durableId="1187909249">
    <w:abstractNumId w:val="10"/>
  </w:num>
  <w:num w:numId="45" w16cid:durableId="747463522">
    <w:abstractNumId w:val="42"/>
  </w:num>
  <w:num w:numId="46" w16cid:durableId="1369644608">
    <w:abstractNumId w:val="11"/>
  </w:num>
  <w:num w:numId="47" w16cid:durableId="182208079">
    <w:abstractNumId w:val="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621"/>
    <w:rsid w:val="0000288E"/>
    <w:rsid w:val="0000318A"/>
    <w:rsid w:val="000035D2"/>
    <w:rsid w:val="00003B78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360"/>
    <w:rsid w:val="000064A1"/>
    <w:rsid w:val="0000663F"/>
    <w:rsid w:val="0000671B"/>
    <w:rsid w:val="00006BBB"/>
    <w:rsid w:val="00007810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3EB8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10C"/>
    <w:rsid w:val="0002224E"/>
    <w:rsid w:val="0002246A"/>
    <w:rsid w:val="00022EEC"/>
    <w:rsid w:val="00023BFA"/>
    <w:rsid w:val="00023D35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543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37EC4"/>
    <w:rsid w:val="0004081C"/>
    <w:rsid w:val="00040AE4"/>
    <w:rsid w:val="00041710"/>
    <w:rsid w:val="000419EF"/>
    <w:rsid w:val="00041CE9"/>
    <w:rsid w:val="0004233C"/>
    <w:rsid w:val="00042671"/>
    <w:rsid w:val="000426F7"/>
    <w:rsid w:val="000426FD"/>
    <w:rsid w:val="00042B79"/>
    <w:rsid w:val="00043167"/>
    <w:rsid w:val="00043639"/>
    <w:rsid w:val="00043CFB"/>
    <w:rsid w:val="00044864"/>
    <w:rsid w:val="0004505C"/>
    <w:rsid w:val="0004516C"/>
    <w:rsid w:val="00046642"/>
    <w:rsid w:val="00046651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3FE1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164D"/>
    <w:rsid w:val="0006224C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71D"/>
    <w:rsid w:val="00067058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5A8F"/>
    <w:rsid w:val="00075E05"/>
    <w:rsid w:val="00077C0E"/>
    <w:rsid w:val="000805A1"/>
    <w:rsid w:val="00080B99"/>
    <w:rsid w:val="00080DFB"/>
    <w:rsid w:val="00080F00"/>
    <w:rsid w:val="0008143E"/>
    <w:rsid w:val="00081ACE"/>
    <w:rsid w:val="00081BB3"/>
    <w:rsid w:val="000823BF"/>
    <w:rsid w:val="00082B6A"/>
    <w:rsid w:val="0008304C"/>
    <w:rsid w:val="000836F1"/>
    <w:rsid w:val="00083C05"/>
    <w:rsid w:val="00083E8E"/>
    <w:rsid w:val="0008494F"/>
    <w:rsid w:val="000849D9"/>
    <w:rsid w:val="00084CD8"/>
    <w:rsid w:val="00084FB0"/>
    <w:rsid w:val="00084FE5"/>
    <w:rsid w:val="00085535"/>
    <w:rsid w:val="00085D5D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047"/>
    <w:rsid w:val="000A4256"/>
    <w:rsid w:val="000A43A0"/>
    <w:rsid w:val="000A49A5"/>
    <w:rsid w:val="000A4C2F"/>
    <w:rsid w:val="000A4DEA"/>
    <w:rsid w:val="000A5163"/>
    <w:rsid w:val="000A5940"/>
    <w:rsid w:val="000A6D4A"/>
    <w:rsid w:val="000A7D02"/>
    <w:rsid w:val="000B0509"/>
    <w:rsid w:val="000B073F"/>
    <w:rsid w:val="000B0833"/>
    <w:rsid w:val="000B1065"/>
    <w:rsid w:val="000B1343"/>
    <w:rsid w:val="000B1357"/>
    <w:rsid w:val="000B1503"/>
    <w:rsid w:val="000B1CB9"/>
    <w:rsid w:val="000B1F42"/>
    <w:rsid w:val="000B21E1"/>
    <w:rsid w:val="000B21E5"/>
    <w:rsid w:val="000B2BF4"/>
    <w:rsid w:val="000B37DC"/>
    <w:rsid w:val="000B3966"/>
    <w:rsid w:val="000B39A5"/>
    <w:rsid w:val="000B3AB2"/>
    <w:rsid w:val="000B3E3C"/>
    <w:rsid w:val="000B4239"/>
    <w:rsid w:val="000B444B"/>
    <w:rsid w:val="000B53E6"/>
    <w:rsid w:val="000B7A26"/>
    <w:rsid w:val="000C0508"/>
    <w:rsid w:val="000C07B2"/>
    <w:rsid w:val="000C08F4"/>
    <w:rsid w:val="000C0CC2"/>
    <w:rsid w:val="000C11D5"/>
    <w:rsid w:val="000C2156"/>
    <w:rsid w:val="000C24BE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6BB"/>
    <w:rsid w:val="000C6BB3"/>
    <w:rsid w:val="000C6BE9"/>
    <w:rsid w:val="000C7E6C"/>
    <w:rsid w:val="000C7F38"/>
    <w:rsid w:val="000D1AE4"/>
    <w:rsid w:val="000D1BED"/>
    <w:rsid w:val="000D26B9"/>
    <w:rsid w:val="000D37BB"/>
    <w:rsid w:val="000D3BEA"/>
    <w:rsid w:val="000D3FD4"/>
    <w:rsid w:val="000D404F"/>
    <w:rsid w:val="000D43FE"/>
    <w:rsid w:val="000D4B24"/>
    <w:rsid w:val="000D4CDE"/>
    <w:rsid w:val="000D53A0"/>
    <w:rsid w:val="000D60B1"/>
    <w:rsid w:val="000D69D2"/>
    <w:rsid w:val="000D6F36"/>
    <w:rsid w:val="000D70D0"/>
    <w:rsid w:val="000E032A"/>
    <w:rsid w:val="000E0BCC"/>
    <w:rsid w:val="000E11FC"/>
    <w:rsid w:val="000E172E"/>
    <w:rsid w:val="000E178B"/>
    <w:rsid w:val="000E1940"/>
    <w:rsid w:val="000E1FAC"/>
    <w:rsid w:val="000E20C9"/>
    <w:rsid w:val="000E347F"/>
    <w:rsid w:val="000E35EA"/>
    <w:rsid w:val="000E3906"/>
    <w:rsid w:val="000E4903"/>
    <w:rsid w:val="000E491B"/>
    <w:rsid w:val="000E4D87"/>
    <w:rsid w:val="000E5212"/>
    <w:rsid w:val="000E52BF"/>
    <w:rsid w:val="000E54F0"/>
    <w:rsid w:val="000E57A3"/>
    <w:rsid w:val="000E6063"/>
    <w:rsid w:val="000E61D6"/>
    <w:rsid w:val="000E6E44"/>
    <w:rsid w:val="000E6F6B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404D"/>
    <w:rsid w:val="000F4D4C"/>
    <w:rsid w:val="000F5E4B"/>
    <w:rsid w:val="000F6250"/>
    <w:rsid w:val="000F66FA"/>
    <w:rsid w:val="000F70A9"/>
    <w:rsid w:val="000F793F"/>
    <w:rsid w:val="000F7DF9"/>
    <w:rsid w:val="0010011B"/>
    <w:rsid w:val="001007EB"/>
    <w:rsid w:val="0010087B"/>
    <w:rsid w:val="0010094C"/>
    <w:rsid w:val="00100EAE"/>
    <w:rsid w:val="00101864"/>
    <w:rsid w:val="00101DE7"/>
    <w:rsid w:val="00101EDA"/>
    <w:rsid w:val="0010216C"/>
    <w:rsid w:val="00102223"/>
    <w:rsid w:val="0010264D"/>
    <w:rsid w:val="00103515"/>
    <w:rsid w:val="00103B13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07B34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319"/>
    <w:rsid w:val="00121E34"/>
    <w:rsid w:val="001223EC"/>
    <w:rsid w:val="00122486"/>
    <w:rsid w:val="00122E03"/>
    <w:rsid w:val="001232C4"/>
    <w:rsid w:val="0012334A"/>
    <w:rsid w:val="00123D24"/>
    <w:rsid w:val="00123F85"/>
    <w:rsid w:val="00124D50"/>
    <w:rsid w:val="0012562F"/>
    <w:rsid w:val="00125DFF"/>
    <w:rsid w:val="00126843"/>
    <w:rsid w:val="00126BFF"/>
    <w:rsid w:val="001270A9"/>
    <w:rsid w:val="00127312"/>
    <w:rsid w:val="00130001"/>
    <w:rsid w:val="00130279"/>
    <w:rsid w:val="0013052E"/>
    <w:rsid w:val="001306D2"/>
    <w:rsid w:val="00130D0C"/>
    <w:rsid w:val="001317C7"/>
    <w:rsid w:val="001317C8"/>
    <w:rsid w:val="00132586"/>
    <w:rsid w:val="00132AE3"/>
    <w:rsid w:val="001336CB"/>
    <w:rsid w:val="001339F9"/>
    <w:rsid w:val="00133AB3"/>
    <w:rsid w:val="00133F80"/>
    <w:rsid w:val="00135181"/>
    <w:rsid w:val="001356B3"/>
    <w:rsid w:val="00136A84"/>
    <w:rsid w:val="00136E7B"/>
    <w:rsid w:val="00136FA4"/>
    <w:rsid w:val="0013782A"/>
    <w:rsid w:val="00137901"/>
    <w:rsid w:val="0014084A"/>
    <w:rsid w:val="00140D8E"/>
    <w:rsid w:val="00140FBB"/>
    <w:rsid w:val="00141864"/>
    <w:rsid w:val="00141BA3"/>
    <w:rsid w:val="00141D48"/>
    <w:rsid w:val="001429A8"/>
    <w:rsid w:val="0014320E"/>
    <w:rsid w:val="00143A0B"/>
    <w:rsid w:val="001443CB"/>
    <w:rsid w:val="00144D1E"/>
    <w:rsid w:val="001466F3"/>
    <w:rsid w:val="00146896"/>
    <w:rsid w:val="00146B22"/>
    <w:rsid w:val="00146F55"/>
    <w:rsid w:val="001477C1"/>
    <w:rsid w:val="00151A07"/>
    <w:rsid w:val="00152262"/>
    <w:rsid w:val="001522AA"/>
    <w:rsid w:val="00152340"/>
    <w:rsid w:val="00152579"/>
    <w:rsid w:val="00153A82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57BA4"/>
    <w:rsid w:val="0016009C"/>
    <w:rsid w:val="00160379"/>
    <w:rsid w:val="00162A0A"/>
    <w:rsid w:val="00162F45"/>
    <w:rsid w:val="00162F5F"/>
    <w:rsid w:val="00162FAC"/>
    <w:rsid w:val="00163181"/>
    <w:rsid w:val="00163206"/>
    <w:rsid w:val="0016322E"/>
    <w:rsid w:val="001632E7"/>
    <w:rsid w:val="001641A3"/>
    <w:rsid w:val="0016559B"/>
    <w:rsid w:val="00166CBD"/>
    <w:rsid w:val="0016720E"/>
    <w:rsid w:val="00167343"/>
    <w:rsid w:val="0016753D"/>
    <w:rsid w:val="00170F8E"/>
    <w:rsid w:val="001711CC"/>
    <w:rsid w:val="00171200"/>
    <w:rsid w:val="00171DAC"/>
    <w:rsid w:val="00172411"/>
    <w:rsid w:val="001725D5"/>
    <w:rsid w:val="001730CB"/>
    <w:rsid w:val="0017451A"/>
    <w:rsid w:val="00174ECE"/>
    <w:rsid w:val="00175364"/>
    <w:rsid w:val="001754BE"/>
    <w:rsid w:val="00175EF2"/>
    <w:rsid w:val="00176154"/>
    <w:rsid w:val="0017631F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3"/>
    <w:rsid w:val="00183018"/>
    <w:rsid w:val="0018309B"/>
    <w:rsid w:val="001838A3"/>
    <w:rsid w:val="00183E4E"/>
    <w:rsid w:val="00183F06"/>
    <w:rsid w:val="00185102"/>
    <w:rsid w:val="00185227"/>
    <w:rsid w:val="0018545C"/>
    <w:rsid w:val="0018555E"/>
    <w:rsid w:val="001859FC"/>
    <w:rsid w:val="001862F8"/>
    <w:rsid w:val="0018631C"/>
    <w:rsid w:val="00186479"/>
    <w:rsid w:val="001869E8"/>
    <w:rsid w:val="00186ACC"/>
    <w:rsid w:val="00187268"/>
    <w:rsid w:val="00187666"/>
    <w:rsid w:val="00187721"/>
    <w:rsid w:val="001878A7"/>
    <w:rsid w:val="00187CE9"/>
    <w:rsid w:val="0019032E"/>
    <w:rsid w:val="00190E12"/>
    <w:rsid w:val="00190F6A"/>
    <w:rsid w:val="001914A4"/>
    <w:rsid w:val="00192E5A"/>
    <w:rsid w:val="00193320"/>
    <w:rsid w:val="001939D3"/>
    <w:rsid w:val="0019404A"/>
    <w:rsid w:val="001940A4"/>
    <w:rsid w:val="00194335"/>
    <w:rsid w:val="00194DFE"/>
    <w:rsid w:val="001951D1"/>
    <w:rsid w:val="00195325"/>
    <w:rsid w:val="001955B9"/>
    <w:rsid w:val="00195AA1"/>
    <w:rsid w:val="00196199"/>
    <w:rsid w:val="00196BD1"/>
    <w:rsid w:val="0019712B"/>
    <w:rsid w:val="001977E8"/>
    <w:rsid w:val="00197DF4"/>
    <w:rsid w:val="001A045B"/>
    <w:rsid w:val="001A0C9A"/>
    <w:rsid w:val="001A0ED7"/>
    <w:rsid w:val="001A166E"/>
    <w:rsid w:val="001A1D0B"/>
    <w:rsid w:val="001A1DEB"/>
    <w:rsid w:val="001A2508"/>
    <w:rsid w:val="001A2512"/>
    <w:rsid w:val="001A265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697"/>
    <w:rsid w:val="001A7B49"/>
    <w:rsid w:val="001A7DE4"/>
    <w:rsid w:val="001B0186"/>
    <w:rsid w:val="001B03D0"/>
    <w:rsid w:val="001B0743"/>
    <w:rsid w:val="001B10CA"/>
    <w:rsid w:val="001B11A7"/>
    <w:rsid w:val="001B1ABB"/>
    <w:rsid w:val="001B1FC9"/>
    <w:rsid w:val="001B20CA"/>
    <w:rsid w:val="001B26EE"/>
    <w:rsid w:val="001B2AA0"/>
    <w:rsid w:val="001B374D"/>
    <w:rsid w:val="001B3E40"/>
    <w:rsid w:val="001B47C9"/>
    <w:rsid w:val="001B4E5A"/>
    <w:rsid w:val="001B528F"/>
    <w:rsid w:val="001B5373"/>
    <w:rsid w:val="001B5D60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A51"/>
    <w:rsid w:val="001D7B64"/>
    <w:rsid w:val="001E0949"/>
    <w:rsid w:val="001E0E71"/>
    <w:rsid w:val="001E1597"/>
    <w:rsid w:val="001E1A08"/>
    <w:rsid w:val="001E229B"/>
    <w:rsid w:val="001E2690"/>
    <w:rsid w:val="001E2E59"/>
    <w:rsid w:val="001E3B96"/>
    <w:rsid w:val="001E41CA"/>
    <w:rsid w:val="001E58BC"/>
    <w:rsid w:val="001E5F8B"/>
    <w:rsid w:val="001E67D7"/>
    <w:rsid w:val="001E7793"/>
    <w:rsid w:val="001F1789"/>
    <w:rsid w:val="001F19BE"/>
    <w:rsid w:val="001F1B3E"/>
    <w:rsid w:val="001F21C1"/>
    <w:rsid w:val="001F2392"/>
    <w:rsid w:val="001F256E"/>
    <w:rsid w:val="001F2B68"/>
    <w:rsid w:val="001F38A7"/>
    <w:rsid w:val="001F4E56"/>
    <w:rsid w:val="001F4F4F"/>
    <w:rsid w:val="001F509C"/>
    <w:rsid w:val="001F5222"/>
    <w:rsid w:val="001F540F"/>
    <w:rsid w:val="001F5AEF"/>
    <w:rsid w:val="001F5F1C"/>
    <w:rsid w:val="001F692C"/>
    <w:rsid w:val="001F6FE7"/>
    <w:rsid w:val="001F732B"/>
    <w:rsid w:val="002001FE"/>
    <w:rsid w:val="002006A5"/>
    <w:rsid w:val="00200F7F"/>
    <w:rsid w:val="002012EA"/>
    <w:rsid w:val="0020151E"/>
    <w:rsid w:val="00201526"/>
    <w:rsid w:val="00202EC5"/>
    <w:rsid w:val="00203017"/>
    <w:rsid w:val="00203366"/>
    <w:rsid w:val="00204587"/>
    <w:rsid w:val="00204903"/>
    <w:rsid w:val="00204B2C"/>
    <w:rsid w:val="00204C0B"/>
    <w:rsid w:val="002051CF"/>
    <w:rsid w:val="002053E9"/>
    <w:rsid w:val="00205661"/>
    <w:rsid w:val="00205801"/>
    <w:rsid w:val="002068E7"/>
    <w:rsid w:val="00206B06"/>
    <w:rsid w:val="00206EC1"/>
    <w:rsid w:val="002070A5"/>
    <w:rsid w:val="002119EB"/>
    <w:rsid w:val="00212026"/>
    <w:rsid w:val="0021225B"/>
    <w:rsid w:val="00212412"/>
    <w:rsid w:val="002124DB"/>
    <w:rsid w:val="0021278F"/>
    <w:rsid w:val="0021398F"/>
    <w:rsid w:val="00213A3B"/>
    <w:rsid w:val="00213BA0"/>
    <w:rsid w:val="00214171"/>
    <w:rsid w:val="00214ABE"/>
    <w:rsid w:val="00214ADB"/>
    <w:rsid w:val="00215AB3"/>
    <w:rsid w:val="00216553"/>
    <w:rsid w:val="0021662D"/>
    <w:rsid w:val="00217271"/>
    <w:rsid w:val="002174A6"/>
    <w:rsid w:val="00221192"/>
    <w:rsid w:val="00221325"/>
    <w:rsid w:val="002213E8"/>
    <w:rsid w:val="002217B2"/>
    <w:rsid w:val="00221A8F"/>
    <w:rsid w:val="00221B67"/>
    <w:rsid w:val="00221E44"/>
    <w:rsid w:val="0022203F"/>
    <w:rsid w:val="0022298F"/>
    <w:rsid w:val="00222CCB"/>
    <w:rsid w:val="00223045"/>
    <w:rsid w:val="00223287"/>
    <w:rsid w:val="002233FF"/>
    <w:rsid w:val="00223481"/>
    <w:rsid w:val="00223B6E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0DB7"/>
    <w:rsid w:val="00231324"/>
    <w:rsid w:val="002318F3"/>
    <w:rsid w:val="00231939"/>
    <w:rsid w:val="00231E90"/>
    <w:rsid w:val="00232796"/>
    <w:rsid w:val="002333A3"/>
    <w:rsid w:val="00233ABE"/>
    <w:rsid w:val="00233D84"/>
    <w:rsid w:val="00233E4F"/>
    <w:rsid w:val="00234113"/>
    <w:rsid w:val="002347E0"/>
    <w:rsid w:val="00235860"/>
    <w:rsid w:val="002359EE"/>
    <w:rsid w:val="00236298"/>
    <w:rsid w:val="0023660E"/>
    <w:rsid w:val="00236931"/>
    <w:rsid w:val="00236A9F"/>
    <w:rsid w:val="00236E86"/>
    <w:rsid w:val="002378EE"/>
    <w:rsid w:val="00240738"/>
    <w:rsid w:val="00240B35"/>
    <w:rsid w:val="0024174C"/>
    <w:rsid w:val="00242133"/>
    <w:rsid w:val="00242687"/>
    <w:rsid w:val="00243136"/>
    <w:rsid w:val="002431E1"/>
    <w:rsid w:val="002438B0"/>
    <w:rsid w:val="0024464F"/>
    <w:rsid w:val="002448C4"/>
    <w:rsid w:val="00244B5B"/>
    <w:rsid w:val="00245E2E"/>
    <w:rsid w:val="00246993"/>
    <w:rsid w:val="00246A57"/>
    <w:rsid w:val="00246F75"/>
    <w:rsid w:val="00250D4E"/>
    <w:rsid w:val="00251103"/>
    <w:rsid w:val="002512D0"/>
    <w:rsid w:val="00251933"/>
    <w:rsid w:val="00251DAC"/>
    <w:rsid w:val="002521BA"/>
    <w:rsid w:val="002523E5"/>
    <w:rsid w:val="002532EE"/>
    <w:rsid w:val="00253502"/>
    <w:rsid w:val="00253CBB"/>
    <w:rsid w:val="002545DD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7A6"/>
    <w:rsid w:val="00263B01"/>
    <w:rsid w:val="00263D03"/>
    <w:rsid w:val="00263DB9"/>
    <w:rsid w:val="00263F88"/>
    <w:rsid w:val="00264081"/>
    <w:rsid w:val="00264209"/>
    <w:rsid w:val="002642CC"/>
    <w:rsid w:val="0026467E"/>
    <w:rsid w:val="00264AAB"/>
    <w:rsid w:val="00264BD9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1A55"/>
    <w:rsid w:val="00273145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4B0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603"/>
    <w:rsid w:val="00282AC0"/>
    <w:rsid w:val="00283EFB"/>
    <w:rsid w:val="00285629"/>
    <w:rsid w:val="0028568A"/>
    <w:rsid w:val="0028622A"/>
    <w:rsid w:val="00286BAF"/>
    <w:rsid w:val="00286BD9"/>
    <w:rsid w:val="00287526"/>
    <w:rsid w:val="00287869"/>
    <w:rsid w:val="00290021"/>
    <w:rsid w:val="00290E32"/>
    <w:rsid w:val="00291CF3"/>
    <w:rsid w:val="00292112"/>
    <w:rsid w:val="0029212B"/>
    <w:rsid w:val="002921EC"/>
    <w:rsid w:val="00292888"/>
    <w:rsid w:val="002928A2"/>
    <w:rsid w:val="00292AB5"/>
    <w:rsid w:val="00292E75"/>
    <w:rsid w:val="00292FC3"/>
    <w:rsid w:val="002931C1"/>
    <w:rsid w:val="0029588B"/>
    <w:rsid w:val="00295B09"/>
    <w:rsid w:val="00295B95"/>
    <w:rsid w:val="0029658E"/>
    <w:rsid w:val="00296720"/>
    <w:rsid w:val="00296987"/>
    <w:rsid w:val="002969B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5B5"/>
    <w:rsid w:val="002A683F"/>
    <w:rsid w:val="002A72AD"/>
    <w:rsid w:val="002B0562"/>
    <w:rsid w:val="002B1089"/>
    <w:rsid w:val="002B140D"/>
    <w:rsid w:val="002B15C7"/>
    <w:rsid w:val="002B1A0B"/>
    <w:rsid w:val="002B1E33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6B88"/>
    <w:rsid w:val="002B7130"/>
    <w:rsid w:val="002B758C"/>
    <w:rsid w:val="002B786C"/>
    <w:rsid w:val="002B78C7"/>
    <w:rsid w:val="002C05AC"/>
    <w:rsid w:val="002C0E7F"/>
    <w:rsid w:val="002C10A0"/>
    <w:rsid w:val="002C252D"/>
    <w:rsid w:val="002C35A5"/>
    <w:rsid w:val="002C36AE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0621"/>
    <w:rsid w:val="002D1D1A"/>
    <w:rsid w:val="002D2088"/>
    <w:rsid w:val="002D247A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339"/>
    <w:rsid w:val="002E2BFB"/>
    <w:rsid w:val="002E3C16"/>
    <w:rsid w:val="002E4638"/>
    <w:rsid w:val="002E5312"/>
    <w:rsid w:val="002E5385"/>
    <w:rsid w:val="002E5BA9"/>
    <w:rsid w:val="002E5EAF"/>
    <w:rsid w:val="002E6143"/>
    <w:rsid w:val="002E61E6"/>
    <w:rsid w:val="002E64C9"/>
    <w:rsid w:val="002E6BDC"/>
    <w:rsid w:val="002E7DBF"/>
    <w:rsid w:val="002E7F1A"/>
    <w:rsid w:val="002F0039"/>
    <w:rsid w:val="002F11BD"/>
    <w:rsid w:val="002F1359"/>
    <w:rsid w:val="002F141B"/>
    <w:rsid w:val="002F18F0"/>
    <w:rsid w:val="002F2130"/>
    <w:rsid w:val="002F23E7"/>
    <w:rsid w:val="002F3371"/>
    <w:rsid w:val="002F3571"/>
    <w:rsid w:val="002F41E6"/>
    <w:rsid w:val="002F4416"/>
    <w:rsid w:val="002F4AD8"/>
    <w:rsid w:val="002F54C9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5B35"/>
    <w:rsid w:val="00306B7C"/>
    <w:rsid w:val="003070AF"/>
    <w:rsid w:val="003073FB"/>
    <w:rsid w:val="003077ED"/>
    <w:rsid w:val="0030788C"/>
    <w:rsid w:val="00307C05"/>
    <w:rsid w:val="003103A7"/>
    <w:rsid w:val="00310B70"/>
    <w:rsid w:val="00310FDD"/>
    <w:rsid w:val="0031114D"/>
    <w:rsid w:val="00311A08"/>
    <w:rsid w:val="0031209B"/>
    <w:rsid w:val="0031253E"/>
    <w:rsid w:val="00312B44"/>
    <w:rsid w:val="00312B7E"/>
    <w:rsid w:val="003132D7"/>
    <w:rsid w:val="0031337D"/>
    <w:rsid w:val="00314561"/>
    <w:rsid w:val="00314999"/>
    <w:rsid w:val="00315216"/>
    <w:rsid w:val="00315403"/>
    <w:rsid w:val="00315532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23D"/>
    <w:rsid w:val="00321442"/>
    <w:rsid w:val="00321B42"/>
    <w:rsid w:val="003222E8"/>
    <w:rsid w:val="00322633"/>
    <w:rsid w:val="00323136"/>
    <w:rsid w:val="00323DEB"/>
    <w:rsid w:val="00323E52"/>
    <w:rsid w:val="0032525B"/>
    <w:rsid w:val="003254B7"/>
    <w:rsid w:val="0032591B"/>
    <w:rsid w:val="00325B24"/>
    <w:rsid w:val="00325B6D"/>
    <w:rsid w:val="00325C1A"/>
    <w:rsid w:val="00326049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188"/>
    <w:rsid w:val="0033468B"/>
    <w:rsid w:val="003349B5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C33"/>
    <w:rsid w:val="00340FE3"/>
    <w:rsid w:val="00341438"/>
    <w:rsid w:val="0034154C"/>
    <w:rsid w:val="00341A00"/>
    <w:rsid w:val="00341C0F"/>
    <w:rsid w:val="0034203F"/>
    <w:rsid w:val="003423A9"/>
    <w:rsid w:val="00343A09"/>
    <w:rsid w:val="003447B2"/>
    <w:rsid w:val="0034482F"/>
    <w:rsid w:val="0034484A"/>
    <w:rsid w:val="0034492D"/>
    <w:rsid w:val="00344A15"/>
    <w:rsid w:val="00345009"/>
    <w:rsid w:val="00345083"/>
    <w:rsid w:val="003453CB"/>
    <w:rsid w:val="00345555"/>
    <w:rsid w:val="00345D09"/>
    <w:rsid w:val="00346EED"/>
    <w:rsid w:val="0034719A"/>
    <w:rsid w:val="0034754D"/>
    <w:rsid w:val="003500CB"/>
    <w:rsid w:val="00350DD0"/>
    <w:rsid w:val="0035196E"/>
    <w:rsid w:val="003523DC"/>
    <w:rsid w:val="00352A29"/>
    <w:rsid w:val="003530D8"/>
    <w:rsid w:val="00353167"/>
    <w:rsid w:val="003531E7"/>
    <w:rsid w:val="003537A2"/>
    <w:rsid w:val="00353CAB"/>
    <w:rsid w:val="00353D4E"/>
    <w:rsid w:val="00353DA6"/>
    <w:rsid w:val="00354E83"/>
    <w:rsid w:val="00354ED2"/>
    <w:rsid w:val="0035580C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3135"/>
    <w:rsid w:val="00363347"/>
    <w:rsid w:val="0036351F"/>
    <w:rsid w:val="00364B61"/>
    <w:rsid w:val="00364D8B"/>
    <w:rsid w:val="0036574D"/>
    <w:rsid w:val="00365C0C"/>
    <w:rsid w:val="00365F40"/>
    <w:rsid w:val="00365F46"/>
    <w:rsid w:val="0036655D"/>
    <w:rsid w:val="00366687"/>
    <w:rsid w:val="003671D6"/>
    <w:rsid w:val="0036769D"/>
    <w:rsid w:val="003677F2"/>
    <w:rsid w:val="00370614"/>
    <w:rsid w:val="00370A77"/>
    <w:rsid w:val="0037104F"/>
    <w:rsid w:val="0037295B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0151"/>
    <w:rsid w:val="0038102A"/>
    <w:rsid w:val="00381384"/>
    <w:rsid w:val="00381940"/>
    <w:rsid w:val="003819D5"/>
    <w:rsid w:val="003819F9"/>
    <w:rsid w:val="003820DE"/>
    <w:rsid w:val="003829FE"/>
    <w:rsid w:val="0038382D"/>
    <w:rsid w:val="00383A17"/>
    <w:rsid w:val="00383FCA"/>
    <w:rsid w:val="00384496"/>
    <w:rsid w:val="00384739"/>
    <w:rsid w:val="00384A77"/>
    <w:rsid w:val="00385572"/>
    <w:rsid w:val="0038642E"/>
    <w:rsid w:val="00386729"/>
    <w:rsid w:val="003879F4"/>
    <w:rsid w:val="003907E6"/>
    <w:rsid w:val="00390F31"/>
    <w:rsid w:val="00391BC5"/>
    <w:rsid w:val="00392875"/>
    <w:rsid w:val="00392913"/>
    <w:rsid w:val="00392D1C"/>
    <w:rsid w:val="00392E5C"/>
    <w:rsid w:val="00393B95"/>
    <w:rsid w:val="00393D72"/>
    <w:rsid w:val="00394247"/>
    <w:rsid w:val="003946F5"/>
    <w:rsid w:val="003947D6"/>
    <w:rsid w:val="003953E7"/>
    <w:rsid w:val="00395462"/>
    <w:rsid w:val="003956AD"/>
    <w:rsid w:val="0039679B"/>
    <w:rsid w:val="003976F5"/>
    <w:rsid w:val="003A0B1A"/>
    <w:rsid w:val="003A1365"/>
    <w:rsid w:val="003A25AE"/>
    <w:rsid w:val="003A38AA"/>
    <w:rsid w:val="003A3FA9"/>
    <w:rsid w:val="003A44DD"/>
    <w:rsid w:val="003A4C51"/>
    <w:rsid w:val="003A5613"/>
    <w:rsid w:val="003A5860"/>
    <w:rsid w:val="003A6959"/>
    <w:rsid w:val="003A6EC2"/>
    <w:rsid w:val="003A7076"/>
    <w:rsid w:val="003A7628"/>
    <w:rsid w:val="003B0155"/>
    <w:rsid w:val="003B0290"/>
    <w:rsid w:val="003B0879"/>
    <w:rsid w:val="003B0F0D"/>
    <w:rsid w:val="003B0F8A"/>
    <w:rsid w:val="003B111A"/>
    <w:rsid w:val="003B11B2"/>
    <w:rsid w:val="003B1C67"/>
    <w:rsid w:val="003B1FC2"/>
    <w:rsid w:val="003B2892"/>
    <w:rsid w:val="003B2AA9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122"/>
    <w:rsid w:val="003C0A18"/>
    <w:rsid w:val="003C0C2D"/>
    <w:rsid w:val="003C140B"/>
    <w:rsid w:val="003C1505"/>
    <w:rsid w:val="003C1E4F"/>
    <w:rsid w:val="003C24CC"/>
    <w:rsid w:val="003C25C2"/>
    <w:rsid w:val="003C2F7B"/>
    <w:rsid w:val="003C305D"/>
    <w:rsid w:val="003C42E4"/>
    <w:rsid w:val="003C4805"/>
    <w:rsid w:val="003C4A2C"/>
    <w:rsid w:val="003C4A9F"/>
    <w:rsid w:val="003C4BDE"/>
    <w:rsid w:val="003C4BEC"/>
    <w:rsid w:val="003C519E"/>
    <w:rsid w:val="003C5603"/>
    <w:rsid w:val="003C5E62"/>
    <w:rsid w:val="003C6B93"/>
    <w:rsid w:val="003C6E40"/>
    <w:rsid w:val="003C72C5"/>
    <w:rsid w:val="003C7A80"/>
    <w:rsid w:val="003C7CE8"/>
    <w:rsid w:val="003D0370"/>
    <w:rsid w:val="003D04A1"/>
    <w:rsid w:val="003D1113"/>
    <w:rsid w:val="003D180A"/>
    <w:rsid w:val="003D2550"/>
    <w:rsid w:val="003D28C1"/>
    <w:rsid w:val="003D2A1F"/>
    <w:rsid w:val="003D2B83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BD2"/>
    <w:rsid w:val="003E2CFC"/>
    <w:rsid w:val="003E3367"/>
    <w:rsid w:val="003E3784"/>
    <w:rsid w:val="003E44B1"/>
    <w:rsid w:val="003E4BC9"/>
    <w:rsid w:val="003E56F5"/>
    <w:rsid w:val="003E5880"/>
    <w:rsid w:val="003E6250"/>
    <w:rsid w:val="003E62A6"/>
    <w:rsid w:val="003E682F"/>
    <w:rsid w:val="003E6F45"/>
    <w:rsid w:val="003E705B"/>
    <w:rsid w:val="003F00DF"/>
    <w:rsid w:val="003F062E"/>
    <w:rsid w:val="003F1795"/>
    <w:rsid w:val="003F2079"/>
    <w:rsid w:val="003F20F9"/>
    <w:rsid w:val="003F2206"/>
    <w:rsid w:val="003F2704"/>
    <w:rsid w:val="003F277D"/>
    <w:rsid w:val="003F3499"/>
    <w:rsid w:val="003F3EF8"/>
    <w:rsid w:val="003F437C"/>
    <w:rsid w:val="003F4C1A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580"/>
    <w:rsid w:val="00400861"/>
    <w:rsid w:val="004009BC"/>
    <w:rsid w:val="00400BD4"/>
    <w:rsid w:val="00400F38"/>
    <w:rsid w:val="00400F7E"/>
    <w:rsid w:val="004014C7"/>
    <w:rsid w:val="0040153A"/>
    <w:rsid w:val="00402013"/>
    <w:rsid w:val="00402311"/>
    <w:rsid w:val="00402876"/>
    <w:rsid w:val="00402921"/>
    <w:rsid w:val="00403B4F"/>
    <w:rsid w:val="00403C42"/>
    <w:rsid w:val="004047AF"/>
    <w:rsid w:val="004047C4"/>
    <w:rsid w:val="00404B23"/>
    <w:rsid w:val="00404BE3"/>
    <w:rsid w:val="00404C14"/>
    <w:rsid w:val="00406CBB"/>
    <w:rsid w:val="004071D5"/>
    <w:rsid w:val="0040735B"/>
    <w:rsid w:val="00407A89"/>
    <w:rsid w:val="00407D4F"/>
    <w:rsid w:val="00407FF7"/>
    <w:rsid w:val="00407FFA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6A44"/>
    <w:rsid w:val="00416B21"/>
    <w:rsid w:val="004170CA"/>
    <w:rsid w:val="00417145"/>
    <w:rsid w:val="00417184"/>
    <w:rsid w:val="004204E6"/>
    <w:rsid w:val="00420642"/>
    <w:rsid w:val="0042081D"/>
    <w:rsid w:val="00420D82"/>
    <w:rsid w:val="00421CA3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78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6BF"/>
    <w:rsid w:val="00434752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1D05"/>
    <w:rsid w:val="00442C7E"/>
    <w:rsid w:val="00442D08"/>
    <w:rsid w:val="004430D3"/>
    <w:rsid w:val="00443173"/>
    <w:rsid w:val="00443AEC"/>
    <w:rsid w:val="004445F6"/>
    <w:rsid w:val="00444ADE"/>
    <w:rsid w:val="0044563D"/>
    <w:rsid w:val="0044664E"/>
    <w:rsid w:val="00446CDD"/>
    <w:rsid w:val="00446FA2"/>
    <w:rsid w:val="0044752F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179"/>
    <w:rsid w:val="004535B0"/>
    <w:rsid w:val="00453773"/>
    <w:rsid w:val="00453ABD"/>
    <w:rsid w:val="00454369"/>
    <w:rsid w:val="004549DE"/>
    <w:rsid w:val="00454BCA"/>
    <w:rsid w:val="00454FA3"/>
    <w:rsid w:val="004551B4"/>
    <w:rsid w:val="0045538F"/>
    <w:rsid w:val="004553D8"/>
    <w:rsid w:val="004555FD"/>
    <w:rsid w:val="00456A6D"/>
    <w:rsid w:val="00456C27"/>
    <w:rsid w:val="004576F1"/>
    <w:rsid w:val="00457B76"/>
    <w:rsid w:val="00457D57"/>
    <w:rsid w:val="00460226"/>
    <w:rsid w:val="00460271"/>
    <w:rsid w:val="00460547"/>
    <w:rsid w:val="0046061A"/>
    <w:rsid w:val="004610D1"/>
    <w:rsid w:val="0046166F"/>
    <w:rsid w:val="00461E03"/>
    <w:rsid w:val="004622C7"/>
    <w:rsid w:val="004622F0"/>
    <w:rsid w:val="00462335"/>
    <w:rsid w:val="004628C3"/>
    <w:rsid w:val="00462946"/>
    <w:rsid w:val="00462D13"/>
    <w:rsid w:val="004632FA"/>
    <w:rsid w:val="00464432"/>
    <w:rsid w:val="004657C4"/>
    <w:rsid w:val="004659FA"/>
    <w:rsid w:val="00465E89"/>
    <w:rsid w:val="00466EAF"/>
    <w:rsid w:val="00467219"/>
    <w:rsid w:val="004676E9"/>
    <w:rsid w:val="00467939"/>
    <w:rsid w:val="004704F2"/>
    <w:rsid w:val="004706E6"/>
    <w:rsid w:val="0047150C"/>
    <w:rsid w:val="0047157F"/>
    <w:rsid w:val="00471C1D"/>
    <w:rsid w:val="004724CE"/>
    <w:rsid w:val="00472F24"/>
    <w:rsid w:val="004730FC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3E5B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1389"/>
    <w:rsid w:val="00492056"/>
    <w:rsid w:val="004927C0"/>
    <w:rsid w:val="00492A06"/>
    <w:rsid w:val="00494787"/>
    <w:rsid w:val="00494857"/>
    <w:rsid w:val="00494C8D"/>
    <w:rsid w:val="00494E60"/>
    <w:rsid w:val="00494EE4"/>
    <w:rsid w:val="004960C0"/>
    <w:rsid w:val="004969CE"/>
    <w:rsid w:val="00496AEF"/>
    <w:rsid w:val="00496B19"/>
    <w:rsid w:val="00496FF5"/>
    <w:rsid w:val="00497616"/>
    <w:rsid w:val="00497653"/>
    <w:rsid w:val="00497C1D"/>
    <w:rsid w:val="00497DD0"/>
    <w:rsid w:val="004A0124"/>
    <w:rsid w:val="004A08EB"/>
    <w:rsid w:val="004A0AD2"/>
    <w:rsid w:val="004A17AF"/>
    <w:rsid w:val="004A214C"/>
    <w:rsid w:val="004A261E"/>
    <w:rsid w:val="004A39E5"/>
    <w:rsid w:val="004A3B9C"/>
    <w:rsid w:val="004A3D4A"/>
    <w:rsid w:val="004A4DD2"/>
    <w:rsid w:val="004A51DF"/>
    <w:rsid w:val="004A5257"/>
    <w:rsid w:val="004A52D2"/>
    <w:rsid w:val="004A571E"/>
    <w:rsid w:val="004A5F3A"/>
    <w:rsid w:val="004A607A"/>
    <w:rsid w:val="004A70C3"/>
    <w:rsid w:val="004A7807"/>
    <w:rsid w:val="004A781E"/>
    <w:rsid w:val="004A7928"/>
    <w:rsid w:val="004B0084"/>
    <w:rsid w:val="004B1772"/>
    <w:rsid w:val="004B1E17"/>
    <w:rsid w:val="004B292F"/>
    <w:rsid w:val="004B2ED1"/>
    <w:rsid w:val="004B31C4"/>
    <w:rsid w:val="004B5075"/>
    <w:rsid w:val="004B52EA"/>
    <w:rsid w:val="004B5B05"/>
    <w:rsid w:val="004B6016"/>
    <w:rsid w:val="004B6880"/>
    <w:rsid w:val="004C045F"/>
    <w:rsid w:val="004C094D"/>
    <w:rsid w:val="004C13B1"/>
    <w:rsid w:val="004C24E5"/>
    <w:rsid w:val="004C3693"/>
    <w:rsid w:val="004C4104"/>
    <w:rsid w:val="004C41E8"/>
    <w:rsid w:val="004C444C"/>
    <w:rsid w:val="004C4669"/>
    <w:rsid w:val="004C4F7A"/>
    <w:rsid w:val="004C4FEC"/>
    <w:rsid w:val="004C545F"/>
    <w:rsid w:val="004C5521"/>
    <w:rsid w:val="004C6AF5"/>
    <w:rsid w:val="004C762D"/>
    <w:rsid w:val="004C7719"/>
    <w:rsid w:val="004C7AF6"/>
    <w:rsid w:val="004C7DB2"/>
    <w:rsid w:val="004D0515"/>
    <w:rsid w:val="004D21A3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0791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3EAF"/>
    <w:rsid w:val="004E4527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09E3"/>
    <w:rsid w:val="004F0F48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312"/>
    <w:rsid w:val="004F490D"/>
    <w:rsid w:val="004F5156"/>
    <w:rsid w:val="004F54F2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2ED"/>
    <w:rsid w:val="004F745D"/>
    <w:rsid w:val="004F7502"/>
    <w:rsid w:val="004F7D09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B0F"/>
    <w:rsid w:val="00503CC3"/>
    <w:rsid w:val="00503DDE"/>
    <w:rsid w:val="00503E8F"/>
    <w:rsid w:val="00503F82"/>
    <w:rsid w:val="0050439C"/>
    <w:rsid w:val="0050585A"/>
    <w:rsid w:val="00505A4B"/>
    <w:rsid w:val="00505D8E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1B8"/>
    <w:rsid w:val="00511FA2"/>
    <w:rsid w:val="0051318F"/>
    <w:rsid w:val="00513464"/>
    <w:rsid w:val="00513582"/>
    <w:rsid w:val="00513BD7"/>
    <w:rsid w:val="00514089"/>
    <w:rsid w:val="005146BC"/>
    <w:rsid w:val="00516745"/>
    <w:rsid w:val="005168F4"/>
    <w:rsid w:val="00516B80"/>
    <w:rsid w:val="00516F56"/>
    <w:rsid w:val="00517839"/>
    <w:rsid w:val="00517B2F"/>
    <w:rsid w:val="00517D65"/>
    <w:rsid w:val="00520029"/>
    <w:rsid w:val="00520109"/>
    <w:rsid w:val="00520E6C"/>
    <w:rsid w:val="00520FBF"/>
    <w:rsid w:val="005221F8"/>
    <w:rsid w:val="005223DA"/>
    <w:rsid w:val="00522C23"/>
    <w:rsid w:val="005232DD"/>
    <w:rsid w:val="005233FF"/>
    <w:rsid w:val="00524077"/>
    <w:rsid w:val="0052417C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B05"/>
    <w:rsid w:val="005315F0"/>
    <w:rsid w:val="005316D7"/>
    <w:rsid w:val="00531822"/>
    <w:rsid w:val="00531A2E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37957"/>
    <w:rsid w:val="0054078C"/>
    <w:rsid w:val="00540C97"/>
    <w:rsid w:val="00540E53"/>
    <w:rsid w:val="00541263"/>
    <w:rsid w:val="0054135B"/>
    <w:rsid w:val="00541EAC"/>
    <w:rsid w:val="00542137"/>
    <w:rsid w:val="005424BF"/>
    <w:rsid w:val="00542DCC"/>
    <w:rsid w:val="00543B91"/>
    <w:rsid w:val="0054403E"/>
    <w:rsid w:val="005444C9"/>
    <w:rsid w:val="005445C5"/>
    <w:rsid w:val="00544712"/>
    <w:rsid w:val="00544D67"/>
    <w:rsid w:val="0054512F"/>
    <w:rsid w:val="00545584"/>
    <w:rsid w:val="0054593B"/>
    <w:rsid w:val="00545B1C"/>
    <w:rsid w:val="005463C3"/>
    <w:rsid w:val="00546530"/>
    <w:rsid w:val="0054686D"/>
    <w:rsid w:val="00546C8A"/>
    <w:rsid w:val="005471DB"/>
    <w:rsid w:val="005476C8"/>
    <w:rsid w:val="00550DD2"/>
    <w:rsid w:val="005512B6"/>
    <w:rsid w:val="00551517"/>
    <w:rsid w:val="00551BAB"/>
    <w:rsid w:val="00551F71"/>
    <w:rsid w:val="00551FD8"/>
    <w:rsid w:val="00552538"/>
    <w:rsid w:val="005525C8"/>
    <w:rsid w:val="00552BA9"/>
    <w:rsid w:val="00552D88"/>
    <w:rsid w:val="00553071"/>
    <w:rsid w:val="0055446E"/>
    <w:rsid w:val="005558B8"/>
    <w:rsid w:val="005609FF"/>
    <w:rsid w:val="00560A0E"/>
    <w:rsid w:val="005611F4"/>
    <w:rsid w:val="00561B5B"/>
    <w:rsid w:val="00561EF0"/>
    <w:rsid w:val="00562178"/>
    <w:rsid w:val="00562E5E"/>
    <w:rsid w:val="0056317C"/>
    <w:rsid w:val="00563307"/>
    <w:rsid w:val="0056337D"/>
    <w:rsid w:val="00563AAF"/>
    <w:rsid w:val="005646E7"/>
    <w:rsid w:val="00564DF0"/>
    <w:rsid w:val="00564E32"/>
    <w:rsid w:val="0056572E"/>
    <w:rsid w:val="005658E3"/>
    <w:rsid w:val="00565A2D"/>
    <w:rsid w:val="00565EE6"/>
    <w:rsid w:val="0056626C"/>
    <w:rsid w:val="005672A4"/>
    <w:rsid w:val="00567D79"/>
    <w:rsid w:val="00567DA8"/>
    <w:rsid w:val="00570328"/>
    <w:rsid w:val="0057174C"/>
    <w:rsid w:val="00571FAD"/>
    <w:rsid w:val="0057266C"/>
    <w:rsid w:val="00572816"/>
    <w:rsid w:val="00572D67"/>
    <w:rsid w:val="00572FCA"/>
    <w:rsid w:val="00573174"/>
    <w:rsid w:val="005736A9"/>
    <w:rsid w:val="00574B3A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A4B"/>
    <w:rsid w:val="00584A7A"/>
    <w:rsid w:val="00585018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87BFC"/>
    <w:rsid w:val="0059000A"/>
    <w:rsid w:val="00590085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520C"/>
    <w:rsid w:val="00596483"/>
    <w:rsid w:val="005967A9"/>
    <w:rsid w:val="00596886"/>
    <w:rsid w:val="00596CC8"/>
    <w:rsid w:val="00596E5D"/>
    <w:rsid w:val="005972A1"/>
    <w:rsid w:val="00597A53"/>
    <w:rsid w:val="00597E5B"/>
    <w:rsid w:val="005A04FB"/>
    <w:rsid w:val="005A06F1"/>
    <w:rsid w:val="005A1610"/>
    <w:rsid w:val="005A1827"/>
    <w:rsid w:val="005A213D"/>
    <w:rsid w:val="005A2EB9"/>
    <w:rsid w:val="005A474C"/>
    <w:rsid w:val="005A48D7"/>
    <w:rsid w:val="005A53C1"/>
    <w:rsid w:val="005A55AB"/>
    <w:rsid w:val="005A593E"/>
    <w:rsid w:val="005A5A5C"/>
    <w:rsid w:val="005A5E5D"/>
    <w:rsid w:val="005A6E1A"/>
    <w:rsid w:val="005A729A"/>
    <w:rsid w:val="005B02EB"/>
    <w:rsid w:val="005B054B"/>
    <w:rsid w:val="005B09BC"/>
    <w:rsid w:val="005B135B"/>
    <w:rsid w:val="005B2B5E"/>
    <w:rsid w:val="005B34B1"/>
    <w:rsid w:val="005B3745"/>
    <w:rsid w:val="005B3ACC"/>
    <w:rsid w:val="005B3D1C"/>
    <w:rsid w:val="005B3F21"/>
    <w:rsid w:val="005B42EF"/>
    <w:rsid w:val="005B54C8"/>
    <w:rsid w:val="005B6568"/>
    <w:rsid w:val="005B6C6F"/>
    <w:rsid w:val="005B75A8"/>
    <w:rsid w:val="005C04F7"/>
    <w:rsid w:val="005C1006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49"/>
    <w:rsid w:val="005C45C0"/>
    <w:rsid w:val="005C4B21"/>
    <w:rsid w:val="005C4BD9"/>
    <w:rsid w:val="005C50F9"/>
    <w:rsid w:val="005C52A8"/>
    <w:rsid w:val="005C5A9A"/>
    <w:rsid w:val="005C5E38"/>
    <w:rsid w:val="005C5EF8"/>
    <w:rsid w:val="005C5FFD"/>
    <w:rsid w:val="005C64DF"/>
    <w:rsid w:val="005C6AAE"/>
    <w:rsid w:val="005C6E09"/>
    <w:rsid w:val="005C7B3B"/>
    <w:rsid w:val="005C7BF8"/>
    <w:rsid w:val="005D0EB4"/>
    <w:rsid w:val="005D130B"/>
    <w:rsid w:val="005D16C7"/>
    <w:rsid w:val="005D19B1"/>
    <w:rsid w:val="005D1A8A"/>
    <w:rsid w:val="005D1B37"/>
    <w:rsid w:val="005D2ADE"/>
    <w:rsid w:val="005D2C6D"/>
    <w:rsid w:val="005D485B"/>
    <w:rsid w:val="005D4F1A"/>
    <w:rsid w:val="005D4F9F"/>
    <w:rsid w:val="005D5105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185"/>
    <w:rsid w:val="005E562D"/>
    <w:rsid w:val="005E5AB0"/>
    <w:rsid w:val="005E5F9D"/>
    <w:rsid w:val="005E67BE"/>
    <w:rsid w:val="005E6A1A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409E"/>
    <w:rsid w:val="005F432C"/>
    <w:rsid w:val="005F52CA"/>
    <w:rsid w:val="005F5F81"/>
    <w:rsid w:val="005F6618"/>
    <w:rsid w:val="005F66FD"/>
    <w:rsid w:val="005F6F44"/>
    <w:rsid w:val="005F74C6"/>
    <w:rsid w:val="005F7544"/>
    <w:rsid w:val="005F788F"/>
    <w:rsid w:val="005F7A22"/>
    <w:rsid w:val="005F7BDA"/>
    <w:rsid w:val="006003F5"/>
    <w:rsid w:val="0060044A"/>
    <w:rsid w:val="006010CF"/>
    <w:rsid w:val="006015CA"/>
    <w:rsid w:val="00602C47"/>
    <w:rsid w:val="00602E4A"/>
    <w:rsid w:val="00602FC1"/>
    <w:rsid w:val="006032A7"/>
    <w:rsid w:val="006033BD"/>
    <w:rsid w:val="00603C7B"/>
    <w:rsid w:val="00603DB9"/>
    <w:rsid w:val="006059BA"/>
    <w:rsid w:val="00605B3A"/>
    <w:rsid w:val="00605C52"/>
    <w:rsid w:val="0060708F"/>
    <w:rsid w:val="00607226"/>
    <w:rsid w:val="0060730C"/>
    <w:rsid w:val="00607FC0"/>
    <w:rsid w:val="00610B3E"/>
    <w:rsid w:val="006117EA"/>
    <w:rsid w:val="0061193D"/>
    <w:rsid w:val="00611C61"/>
    <w:rsid w:val="00611D9D"/>
    <w:rsid w:val="00611DFE"/>
    <w:rsid w:val="006120D5"/>
    <w:rsid w:val="0061233C"/>
    <w:rsid w:val="006124BC"/>
    <w:rsid w:val="00612A40"/>
    <w:rsid w:val="00613567"/>
    <w:rsid w:val="00614696"/>
    <w:rsid w:val="00614904"/>
    <w:rsid w:val="00615BC3"/>
    <w:rsid w:val="006160E7"/>
    <w:rsid w:val="006164BC"/>
    <w:rsid w:val="006166E9"/>
    <w:rsid w:val="00616870"/>
    <w:rsid w:val="00616BBB"/>
    <w:rsid w:val="00616CE7"/>
    <w:rsid w:val="00616F3A"/>
    <w:rsid w:val="00616F4B"/>
    <w:rsid w:val="0061702D"/>
    <w:rsid w:val="006170C3"/>
    <w:rsid w:val="00617266"/>
    <w:rsid w:val="006176F4"/>
    <w:rsid w:val="0061782E"/>
    <w:rsid w:val="00617AC5"/>
    <w:rsid w:val="006202CD"/>
    <w:rsid w:val="00620C0E"/>
    <w:rsid w:val="006212A1"/>
    <w:rsid w:val="0062144D"/>
    <w:rsid w:val="00621893"/>
    <w:rsid w:val="00621C7D"/>
    <w:rsid w:val="00622944"/>
    <w:rsid w:val="00623242"/>
    <w:rsid w:val="0062372D"/>
    <w:rsid w:val="0062398B"/>
    <w:rsid w:val="00623EF5"/>
    <w:rsid w:val="00624221"/>
    <w:rsid w:val="0062422A"/>
    <w:rsid w:val="0062446F"/>
    <w:rsid w:val="00624E92"/>
    <w:rsid w:val="00625AFA"/>
    <w:rsid w:val="00626724"/>
    <w:rsid w:val="00626FE2"/>
    <w:rsid w:val="006272D1"/>
    <w:rsid w:val="00627744"/>
    <w:rsid w:val="00627888"/>
    <w:rsid w:val="00627F96"/>
    <w:rsid w:val="006302C0"/>
    <w:rsid w:val="00630486"/>
    <w:rsid w:val="006307ED"/>
    <w:rsid w:val="00630F80"/>
    <w:rsid w:val="006315E7"/>
    <w:rsid w:val="00631C6E"/>
    <w:rsid w:val="00631CE3"/>
    <w:rsid w:val="006321A0"/>
    <w:rsid w:val="00632F4A"/>
    <w:rsid w:val="00632F7F"/>
    <w:rsid w:val="006344DF"/>
    <w:rsid w:val="006346FA"/>
    <w:rsid w:val="006355BF"/>
    <w:rsid w:val="00635F68"/>
    <w:rsid w:val="00636282"/>
    <w:rsid w:val="00636607"/>
    <w:rsid w:val="00636A8B"/>
    <w:rsid w:val="0063729E"/>
    <w:rsid w:val="00640176"/>
    <w:rsid w:val="0064086C"/>
    <w:rsid w:val="00640EE9"/>
    <w:rsid w:val="0064104D"/>
    <w:rsid w:val="0064119D"/>
    <w:rsid w:val="00641227"/>
    <w:rsid w:val="006413A5"/>
    <w:rsid w:val="00641C64"/>
    <w:rsid w:val="00641ED5"/>
    <w:rsid w:val="0064209F"/>
    <w:rsid w:val="00642209"/>
    <w:rsid w:val="00642AF0"/>
    <w:rsid w:val="00642F04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E09"/>
    <w:rsid w:val="00654A7B"/>
    <w:rsid w:val="00655187"/>
    <w:rsid w:val="00655850"/>
    <w:rsid w:val="00655BD2"/>
    <w:rsid w:val="00656870"/>
    <w:rsid w:val="00656B4F"/>
    <w:rsid w:val="00656FFE"/>
    <w:rsid w:val="006575AB"/>
    <w:rsid w:val="00657AE1"/>
    <w:rsid w:val="00660440"/>
    <w:rsid w:val="00661154"/>
    <w:rsid w:val="00661C60"/>
    <w:rsid w:val="006632D3"/>
    <w:rsid w:val="00663E03"/>
    <w:rsid w:val="00664785"/>
    <w:rsid w:val="00664FD0"/>
    <w:rsid w:val="00665A0B"/>
    <w:rsid w:val="006660F0"/>
    <w:rsid w:val="006662CD"/>
    <w:rsid w:val="00666422"/>
    <w:rsid w:val="00666B27"/>
    <w:rsid w:val="00667325"/>
    <w:rsid w:val="006674A5"/>
    <w:rsid w:val="006678B8"/>
    <w:rsid w:val="006679D2"/>
    <w:rsid w:val="00667FAA"/>
    <w:rsid w:val="00670073"/>
    <w:rsid w:val="006701C5"/>
    <w:rsid w:val="00670B73"/>
    <w:rsid w:val="00670F2B"/>
    <w:rsid w:val="006711D5"/>
    <w:rsid w:val="006717A7"/>
    <w:rsid w:val="00672C5B"/>
    <w:rsid w:val="006731D7"/>
    <w:rsid w:val="00673C1F"/>
    <w:rsid w:val="006742A8"/>
    <w:rsid w:val="006742C3"/>
    <w:rsid w:val="00674C4A"/>
    <w:rsid w:val="00676570"/>
    <w:rsid w:val="006769EB"/>
    <w:rsid w:val="0068001E"/>
    <w:rsid w:val="0068071C"/>
    <w:rsid w:val="0068091D"/>
    <w:rsid w:val="00681CF1"/>
    <w:rsid w:val="00682F85"/>
    <w:rsid w:val="00683366"/>
    <w:rsid w:val="00683645"/>
    <w:rsid w:val="00683AA3"/>
    <w:rsid w:val="00683DF3"/>
    <w:rsid w:val="00684ABE"/>
    <w:rsid w:val="00685D38"/>
    <w:rsid w:val="00685E26"/>
    <w:rsid w:val="006863E5"/>
    <w:rsid w:val="00687563"/>
    <w:rsid w:val="006878E3"/>
    <w:rsid w:val="006879AD"/>
    <w:rsid w:val="00687A5B"/>
    <w:rsid w:val="006901C4"/>
    <w:rsid w:val="00691151"/>
    <w:rsid w:val="0069115E"/>
    <w:rsid w:val="006914DC"/>
    <w:rsid w:val="0069175F"/>
    <w:rsid w:val="00692D83"/>
    <w:rsid w:val="0069304B"/>
    <w:rsid w:val="00694A26"/>
    <w:rsid w:val="00695FED"/>
    <w:rsid w:val="006960E1"/>
    <w:rsid w:val="0069682B"/>
    <w:rsid w:val="0069684F"/>
    <w:rsid w:val="006968DB"/>
    <w:rsid w:val="00696E61"/>
    <w:rsid w:val="0069707E"/>
    <w:rsid w:val="006975E1"/>
    <w:rsid w:val="006977AC"/>
    <w:rsid w:val="006A0008"/>
    <w:rsid w:val="006A0243"/>
    <w:rsid w:val="006A02AB"/>
    <w:rsid w:val="006A04CC"/>
    <w:rsid w:val="006A066B"/>
    <w:rsid w:val="006A07A9"/>
    <w:rsid w:val="006A0922"/>
    <w:rsid w:val="006A0E9F"/>
    <w:rsid w:val="006A0F7E"/>
    <w:rsid w:val="006A1335"/>
    <w:rsid w:val="006A13CA"/>
    <w:rsid w:val="006A19F4"/>
    <w:rsid w:val="006A1B1B"/>
    <w:rsid w:val="006A1F5F"/>
    <w:rsid w:val="006A2253"/>
    <w:rsid w:val="006A2DD4"/>
    <w:rsid w:val="006A36CB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01B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B7FC3"/>
    <w:rsid w:val="006C04D8"/>
    <w:rsid w:val="006C07D4"/>
    <w:rsid w:val="006C17DB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CD9"/>
    <w:rsid w:val="006C7DAD"/>
    <w:rsid w:val="006D0EE9"/>
    <w:rsid w:val="006D123A"/>
    <w:rsid w:val="006D14B3"/>
    <w:rsid w:val="006D1508"/>
    <w:rsid w:val="006D1B54"/>
    <w:rsid w:val="006D27DF"/>
    <w:rsid w:val="006D2AE0"/>
    <w:rsid w:val="006D3400"/>
    <w:rsid w:val="006D4F89"/>
    <w:rsid w:val="006D5479"/>
    <w:rsid w:val="006D56A1"/>
    <w:rsid w:val="006D6404"/>
    <w:rsid w:val="006D6F88"/>
    <w:rsid w:val="006D74C8"/>
    <w:rsid w:val="006D7647"/>
    <w:rsid w:val="006D79CD"/>
    <w:rsid w:val="006D7A23"/>
    <w:rsid w:val="006E016E"/>
    <w:rsid w:val="006E0651"/>
    <w:rsid w:val="006E06FC"/>
    <w:rsid w:val="006E0C93"/>
    <w:rsid w:val="006E13DE"/>
    <w:rsid w:val="006E1447"/>
    <w:rsid w:val="006E1A78"/>
    <w:rsid w:val="006E23B5"/>
    <w:rsid w:val="006E2AC9"/>
    <w:rsid w:val="006E36C1"/>
    <w:rsid w:val="006E3B78"/>
    <w:rsid w:val="006E3C7E"/>
    <w:rsid w:val="006E4B1C"/>
    <w:rsid w:val="006E4D72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541"/>
    <w:rsid w:val="006F3D21"/>
    <w:rsid w:val="006F3F25"/>
    <w:rsid w:val="006F448B"/>
    <w:rsid w:val="006F44C7"/>
    <w:rsid w:val="006F4AFC"/>
    <w:rsid w:val="006F54C2"/>
    <w:rsid w:val="006F6B00"/>
    <w:rsid w:val="006F6B6C"/>
    <w:rsid w:val="006F6C18"/>
    <w:rsid w:val="006F7120"/>
    <w:rsid w:val="006F770A"/>
    <w:rsid w:val="006F7AC9"/>
    <w:rsid w:val="00700309"/>
    <w:rsid w:val="00700AE7"/>
    <w:rsid w:val="00700B0F"/>
    <w:rsid w:val="00700C60"/>
    <w:rsid w:val="00702546"/>
    <w:rsid w:val="00703150"/>
    <w:rsid w:val="0070326B"/>
    <w:rsid w:val="00704972"/>
    <w:rsid w:val="00704B1A"/>
    <w:rsid w:val="00704E94"/>
    <w:rsid w:val="0070520C"/>
    <w:rsid w:val="0070581C"/>
    <w:rsid w:val="0070619C"/>
    <w:rsid w:val="00706423"/>
    <w:rsid w:val="00706FEE"/>
    <w:rsid w:val="00707BF4"/>
    <w:rsid w:val="00710347"/>
    <w:rsid w:val="00710DD5"/>
    <w:rsid w:val="0071133A"/>
    <w:rsid w:val="00711759"/>
    <w:rsid w:val="00711991"/>
    <w:rsid w:val="00711A2B"/>
    <w:rsid w:val="00712BEA"/>
    <w:rsid w:val="0071309B"/>
    <w:rsid w:val="00713668"/>
    <w:rsid w:val="007141D4"/>
    <w:rsid w:val="007143EE"/>
    <w:rsid w:val="00714AC8"/>
    <w:rsid w:val="00714AF3"/>
    <w:rsid w:val="00714FC2"/>
    <w:rsid w:val="00715654"/>
    <w:rsid w:val="007156EE"/>
    <w:rsid w:val="00715738"/>
    <w:rsid w:val="00715FB6"/>
    <w:rsid w:val="007178C1"/>
    <w:rsid w:val="00720243"/>
    <w:rsid w:val="007206B5"/>
    <w:rsid w:val="00720F4D"/>
    <w:rsid w:val="007214FD"/>
    <w:rsid w:val="00721ACD"/>
    <w:rsid w:val="0072239F"/>
    <w:rsid w:val="007224F1"/>
    <w:rsid w:val="00722FA5"/>
    <w:rsid w:val="007230EB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2766D"/>
    <w:rsid w:val="007306A3"/>
    <w:rsid w:val="00730DF2"/>
    <w:rsid w:val="007317AD"/>
    <w:rsid w:val="00731C62"/>
    <w:rsid w:val="00731F06"/>
    <w:rsid w:val="00732FCD"/>
    <w:rsid w:val="007347E8"/>
    <w:rsid w:val="007354EF"/>
    <w:rsid w:val="0073591D"/>
    <w:rsid w:val="00735F1C"/>
    <w:rsid w:val="00736475"/>
    <w:rsid w:val="00736A3B"/>
    <w:rsid w:val="00736C1D"/>
    <w:rsid w:val="00736C45"/>
    <w:rsid w:val="00736DC1"/>
    <w:rsid w:val="00737097"/>
    <w:rsid w:val="007370C0"/>
    <w:rsid w:val="00740722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13"/>
    <w:rsid w:val="007460B2"/>
    <w:rsid w:val="00746B0F"/>
    <w:rsid w:val="00747067"/>
    <w:rsid w:val="007472A0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8EF"/>
    <w:rsid w:val="0075691A"/>
    <w:rsid w:val="00756B53"/>
    <w:rsid w:val="007572BD"/>
    <w:rsid w:val="007603B8"/>
    <w:rsid w:val="0076102C"/>
    <w:rsid w:val="0076112F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6D30"/>
    <w:rsid w:val="00767133"/>
    <w:rsid w:val="007712C4"/>
    <w:rsid w:val="007724A3"/>
    <w:rsid w:val="00772BDA"/>
    <w:rsid w:val="007732F0"/>
    <w:rsid w:val="007740BE"/>
    <w:rsid w:val="007742AE"/>
    <w:rsid w:val="007745CA"/>
    <w:rsid w:val="00774625"/>
    <w:rsid w:val="00774DCA"/>
    <w:rsid w:val="00774FDB"/>
    <w:rsid w:val="00775CE0"/>
    <w:rsid w:val="007765FC"/>
    <w:rsid w:val="00776DDC"/>
    <w:rsid w:val="00776DF1"/>
    <w:rsid w:val="00776FE5"/>
    <w:rsid w:val="00777462"/>
    <w:rsid w:val="00780033"/>
    <w:rsid w:val="00781B57"/>
    <w:rsid w:val="00781ED4"/>
    <w:rsid w:val="0078207E"/>
    <w:rsid w:val="0078285C"/>
    <w:rsid w:val="00782F09"/>
    <w:rsid w:val="0078303C"/>
    <w:rsid w:val="0078324F"/>
    <w:rsid w:val="0078378C"/>
    <w:rsid w:val="00783DC1"/>
    <w:rsid w:val="00783E58"/>
    <w:rsid w:val="007857B2"/>
    <w:rsid w:val="00785E61"/>
    <w:rsid w:val="00786167"/>
    <w:rsid w:val="0078647C"/>
    <w:rsid w:val="00786622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537"/>
    <w:rsid w:val="00792A81"/>
    <w:rsid w:val="00792BD6"/>
    <w:rsid w:val="00793023"/>
    <w:rsid w:val="00793610"/>
    <w:rsid w:val="00793713"/>
    <w:rsid w:val="007948AD"/>
    <w:rsid w:val="00794AA2"/>
    <w:rsid w:val="0079579C"/>
    <w:rsid w:val="00795D57"/>
    <w:rsid w:val="00796156"/>
    <w:rsid w:val="007963C7"/>
    <w:rsid w:val="00796D93"/>
    <w:rsid w:val="00796E2E"/>
    <w:rsid w:val="00797085"/>
    <w:rsid w:val="00797864"/>
    <w:rsid w:val="00797E30"/>
    <w:rsid w:val="007A00B1"/>
    <w:rsid w:val="007A10AB"/>
    <w:rsid w:val="007A10F0"/>
    <w:rsid w:val="007A161E"/>
    <w:rsid w:val="007A1C04"/>
    <w:rsid w:val="007A1C26"/>
    <w:rsid w:val="007A216F"/>
    <w:rsid w:val="007A252E"/>
    <w:rsid w:val="007A25D6"/>
    <w:rsid w:val="007A27E0"/>
    <w:rsid w:val="007A3029"/>
    <w:rsid w:val="007A359E"/>
    <w:rsid w:val="007A360F"/>
    <w:rsid w:val="007A38D1"/>
    <w:rsid w:val="007A3950"/>
    <w:rsid w:val="007A3C20"/>
    <w:rsid w:val="007A42EE"/>
    <w:rsid w:val="007A505B"/>
    <w:rsid w:val="007A50B4"/>
    <w:rsid w:val="007A583A"/>
    <w:rsid w:val="007A59BB"/>
    <w:rsid w:val="007A5C11"/>
    <w:rsid w:val="007A5F76"/>
    <w:rsid w:val="007A6848"/>
    <w:rsid w:val="007A6D13"/>
    <w:rsid w:val="007A6D7E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323"/>
    <w:rsid w:val="007B45EB"/>
    <w:rsid w:val="007B4ADF"/>
    <w:rsid w:val="007B4E7D"/>
    <w:rsid w:val="007B526B"/>
    <w:rsid w:val="007B6ED5"/>
    <w:rsid w:val="007B774D"/>
    <w:rsid w:val="007B78E1"/>
    <w:rsid w:val="007B790D"/>
    <w:rsid w:val="007C0603"/>
    <w:rsid w:val="007C0BCF"/>
    <w:rsid w:val="007C17D7"/>
    <w:rsid w:val="007C17E3"/>
    <w:rsid w:val="007C1B01"/>
    <w:rsid w:val="007C219E"/>
    <w:rsid w:val="007C224E"/>
    <w:rsid w:val="007C305A"/>
    <w:rsid w:val="007C335D"/>
    <w:rsid w:val="007C45B3"/>
    <w:rsid w:val="007C45F6"/>
    <w:rsid w:val="007C5057"/>
    <w:rsid w:val="007C5064"/>
    <w:rsid w:val="007C5120"/>
    <w:rsid w:val="007C5359"/>
    <w:rsid w:val="007C7E21"/>
    <w:rsid w:val="007D051F"/>
    <w:rsid w:val="007D1035"/>
    <w:rsid w:val="007D16B4"/>
    <w:rsid w:val="007D1A20"/>
    <w:rsid w:val="007D1CB3"/>
    <w:rsid w:val="007D24F7"/>
    <w:rsid w:val="007D2EDE"/>
    <w:rsid w:val="007D2F28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5F"/>
    <w:rsid w:val="007E17A4"/>
    <w:rsid w:val="007E2AA7"/>
    <w:rsid w:val="007E2D97"/>
    <w:rsid w:val="007E3172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444"/>
    <w:rsid w:val="0081279C"/>
    <w:rsid w:val="00812B28"/>
    <w:rsid w:val="008145BC"/>
    <w:rsid w:val="00814918"/>
    <w:rsid w:val="00814D2B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17DC1"/>
    <w:rsid w:val="00820070"/>
    <w:rsid w:val="008200E3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3B6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2BD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3F2C"/>
    <w:rsid w:val="008340B2"/>
    <w:rsid w:val="00834127"/>
    <w:rsid w:val="008346A6"/>
    <w:rsid w:val="00834D4B"/>
    <w:rsid w:val="008352A2"/>
    <w:rsid w:val="00835EBD"/>
    <w:rsid w:val="00836610"/>
    <w:rsid w:val="00836AD5"/>
    <w:rsid w:val="00837037"/>
    <w:rsid w:val="0083724A"/>
    <w:rsid w:val="00837A7C"/>
    <w:rsid w:val="00837DE2"/>
    <w:rsid w:val="00840383"/>
    <w:rsid w:val="00840C1D"/>
    <w:rsid w:val="00842ECF"/>
    <w:rsid w:val="00843685"/>
    <w:rsid w:val="008436D7"/>
    <w:rsid w:val="008437F3"/>
    <w:rsid w:val="00843882"/>
    <w:rsid w:val="00843E81"/>
    <w:rsid w:val="008447F1"/>
    <w:rsid w:val="0084545E"/>
    <w:rsid w:val="00845464"/>
    <w:rsid w:val="00846285"/>
    <w:rsid w:val="00846A5A"/>
    <w:rsid w:val="00846F27"/>
    <w:rsid w:val="008478B4"/>
    <w:rsid w:val="00847ED0"/>
    <w:rsid w:val="0085048E"/>
    <w:rsid w:val="00850B17"/>
    <w:rsid w:val="00851DF3"/>
    <w:rsid w:val="00852608"/>
    <w:rsid w:val="00852F4D"/>
    <w:rsid w:val="00853162"/>
    <w:rsid w:val="00853D96"/>
    <w:rsid w:val="00854190"/>
    <w:rsid w:val="00854416"/>
    <w:rsid w:val="008545C3"/>
    <w:rsid w:val="00854682"/>
    <w:rsid w:val="00854981"/>
    <w:rsid w:val="0085523A"/>
    <w:rsid w:val="008554B1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0D16"/>
    <w:rsid w:val="0086118C"/>
    <w:rsid w:val="00861EB0"/>
    <w:rsid w:val="008627EA"/>
    <w:rsid w:val="00862B69"/>
    <w:rsid w:val="00863024"/>
    <w:rsid w:val="00863330"/>
    <w:rsid w:val="0086354A"/>
    <w:rsid w:val="00863848"/>
    <w:rsid w:val="00863A28"/>
    <w:rsid w:val="00863DF1"/>
    <w:rsid w:val="00864110"/>
    <w:rsid w:val="00865A8C"/>
    <w:rsid w:val="00865B5C"/>
    <w:rsid w:val="00866269"/>
    <w:rsid w:val="00866E46"/>
    <w:rsid w:val="00867D7A"/>
    <w:rsid w:val="00870727"/>
    <w:rsid w:val="00871018"/>
    <w:rsid w:val="008715EE"/>
    <w:rsid w:val="00871691"/>
    <w:rsid w:val="00871946"/>
    <w:rsid w:val="008721B4"/>
    <w:rsid w:val="00872271"/>
    <w:rsid w:val="00872AF2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32C"/>
    <w:rsid w:val="00880701"/>
    <w:rsid w:val="00880F1F"/>
    <w:rsid w:val="00881021"/>
    <w:rsid w:val="008811E7"/>
    <w:rsid w:val="008813EF"/>
    <w:rsid w:val="008822B1"/>
    <w:rsid w:val="00882368"/>
    <w:rsid w:val="00882E9A"/>
    <w:rsid w:val="008830F2"/>
    <w:rsid w:val="00883760"/>
    <w:rsid w:val="00883E9C"/>
    <w:rsid w:val="00883FA6"/>
    <w:rsid w:val="008849F5"/>
    <w:rsid w:val="008851CC"/>
    <w:rsid w:val="0088520E"/>
    <w:rsid w:val="0088566A"/>
    <w:rsid w:val="008864DE"/>
    <w:rsid w:val="00886B87"/>
    <w:rsid w:val="0088720B"/>
    <w:rsid w:val="008879AC"/>
    <w:rsid w:val="00887BCE"/>
    <w:rsid w:val="00887BD0"/>
    <w:rsid w:val="00887E45"/>
    <w:rsid w:val="008914DD"/>
    <w:rsid w:val="00891AFD"/>
    <w:rsid w:val="00892299"/>
    <w:rsid w:val="008926FB"/>
    <w:rsid w:val="008927B8"/>
    <w:rsid w:val="0089313B"/>
    <w:rsid w:val="00893777"/>
    <w:rsid w:val="008938A0"/>
    <w:rsid w:val="00893D79"/>
    <w:rsid w:val="008940CB"/>
    <w:rsid w:val="00894413"/>
    <w:rsid w:val="00894CC9"/>
    <w:rsid w:val="00895984"/>
    <w:rsid w:val="008962FF"/>
    <w:rsid w:val="008969B8"/>
    <w:rsid w:val="008976B2"/>
    <w:rsid w:val="00897F48"/>
    <w:rsid w:val="008A228C"/>
    <w:rsid w:val="008A30DB"/>
    <w:rsid w:val="008A3147"/>
    <w:rsid w:val="008A331E"/>
    <w:rsid w:val="008A350D"/>
    <w:rsid w:val="008A3BE2"/>
    <w:rsid w:val="008A4061"/>
    <w:rsid w:val="008A4229"/>
    <w:rsid w:val="008A4246"/>
    <w:rsid w:val="008A432E"/>
    <w:rsid w:val="008A4634"/>
    <w:rsid w:val="008A4660"/>
    <w:rsid w:val="008A4CF4"/>
    <w:rsid w:val="008A55CC"/>
    <w:rsid w:val="008A5A4A"/>
    <w:rsid w:val="008A5FB1"/>
    <w:rsid w:val="008B1AF8"/>
    <w:rsid w:val="008B1FB0"/>
    <w:rsid w:val="008B20FA"/>
    <w:rsid w:val="008B24D2"/>
    <w:rsid w:val="008B2ADA"/>
    <w:rsid w:val="008B2B49"/>
    <w:rsid w:val="008B3897"/>
    <w:rsid w:val="008B38AD"/>
    <w:rsid w:val="008B4C4F"/>
    <w:rsid w:val="008B540F"/>
    <w:rsid w:val="008B60C7"/>
    <w:rsid w:val="008B666E"/>
    <w:rsid w:val="008B6879"/>
    <w:rsid w:val="008C04F0"/>
    <w:rsid w:val="008C0A12"/>
    <w:rsid w:val="008C1096"/>
    <w:rsid w:val="008C31C1"/>
    <w:rsid w:val="008C4C7F"/>
    <w:rsid w:val="008C527D"/>
    <w:rsid w:val="008C5365"/>
    <w:rsid w:val="008C5413"/>
    <w:rsid w:val="008C56DB"/>
    <w:rsid w:val="008C5A04"/>
    <w:rsid w:val="008C5B1C"/>
    <w:rsid w:val="008C5D13"/>
    <w:rsid w:val="008C5D3D"/>
    <w:rsid w:val="008C63A0"/>
    <w:rsid w:val="008C6400"/>
    <w:rsid w:val="008C655E"/>
    <w:rsid w:val="008C7329"/>
    <w:rsid w:val="008C7B7C"/>
    <w:rsid w:val="008D033B"/>
    <w:rsid w:val="008D08DA"/>
    <w:rsid w:val="008D0A54"/>
    <w:rsid w:val="008D199D"/>
    <w:rsid w:val="008D2340"/>
    <w:rsid w:val="008D25F3"/>
    <w:rsid w:val="008D27FF"/>
    <w:rsid w:val="008D392A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2FD3"/>
    <w:rsid w:val="008E3734"/>
    <w:rsid w:val="008E39EC"/>
    <w:rsid w:val="008E3CC9"/>
    <w:rsid w:val="008E3EB6"/>
    <w:rsid w:val="008E4918"/>
    <w:rsid w:val="008E4CAB"/>
    <w:rsid w:val="008E4E58"/>
    <w:rsid w:val="008E50D8"/>
    <w:rsid w:val="008E5272"/>
    <w:rsid w:val="008E622B"/>
    <w:rsid w:val="008E62C7"/>
    <w:rsid w:val="008E663F"/>
    <w:rsid w:val="008E69AC"/>
    <w:rsid w:val="008F01FE"/>
    <w:rsid w:val="008F101B"/>
    <w:rsid w:val="008F20D5"/>
    <w:rsid w:val="008F3592"/>
    <w:rsid w:val="008F3769"/>
    <w:rsid w:val="008F4226"/>
    <w:rsid w:val="008F4A7A"/>
    <w:rsid w:val="008F4CC0"/>
    <w:rsid w:val="008F4D47"/>
    <w:rsid w:val="008F5045"/>
    <w:rsid w:val="008F51FC"/>
    <w:rsid w:val="008F5838"/>
    <w:rsid w:val="008F6689"/>
    <w:rsid w:val="008F6AB3"/>
    <w:rsid w:val="008F6CC7"/>
    <w:rsid w:val="009003E3"/>
    <w:rsid w:val="0090069F"/>
    <w:rsid w:val="009007F5"/>
    <w:rsid w:val="00900A63"/>
    <w:rsid w:val="009021DD"/>
    <w:rsid w:val="009022C6"/>
    <w:rsid w:val="009022D2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9EE"/>
    <w:rsid w:val="00911E70"/>
    <w:rsid w:val="00912EED"/>
    <w:rsid w:val="00913DD3"/>
    <w:rsid w:val="009142AB"/>
    <w:rsid w:val="009142C2"/>
    <w:rsid w:val="00914423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08D8"/>
    <w:rsid w:val="00920EFE"/>
    <w:rsid w:val="009213E2"/>
    <w:rsid w:val="00921AF3"/>
    <w:rsid w:val="0092220A"/>
    <w:rsid w:val="009223EA"/>
    <w:rsid w:val="009226CF"/>
    <w:rsid w:val="00923D9F"/>
    <w:rsid w:val="00924587"/>
    <w:rsid w:val="00924A1C"/>
    <w:rsid w:val="009252D0"/>
    <w:rsid w:val="009252F6"/>
    <w:rsid w:val="00925BD2"/>
    <w:rsid w:val="00925FCA"/>
    <w:rsid w:val="00926D81"/>
    <w:rsid w:val="00927177"/>
    <w:rsid w:val="00930E7F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36B92"/>
    <w:rsid w:val="00936E4F"/>
    <w:rsid w:val="00937D88"/>
    <w:rsid w:val="00940090"/>
    <w:rsid w:val="00940580"/>
    <w:rsid w:val="00940D78"/>
    <w:rsid w:val="00941413"/>
    <w:rsid w:val="00942251"/>
    <w:rsid w:val="0094227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6A0"/>
    <w:rsid w:val="00945867"/>
    <w:rsid w:val="00946847"/>
    <w:rsid w:val="009468F2"/>
    <w:rsid w:val="00947109"/>
    <w:rsid w:val="0094758F"/>
    <w:rsid w:val="009479C2"/>
    <w:rsid w:val="00947A06"/>
    <w:rsid w:val="00947BA0"/>
    <w:rsid w:val="00947C91"/>
    <w:rsid w:val="00950649"/>
    <w:rsid w:val="00950F9F"/>
    <w:rsid w:val="00951C64"/>
    <w:rsid w:val="00952518"/>
    <w:rsid w:val="00952995"/>
    <w:rsid w:val="00953092"/>
    <w:rsid w:val="00953376"/>
    <w:rsid w:val="00953FB2"/>
    <w:rsid w:val="00954091"/>
    <w:rsid w:val="0095426C"/>
    <w:rsid w:val="00954DD8"/>
    <w:rsid w:val="00954FCD"/>
    <w:rsid w:val="00955D54"/>
    <w:rsid w:val="00956286"/>
    <w:rsid w:val="009572F6"/>
    <w:rsid w:val="00957993"/>
    <w:rsid w:val="00957A98"/>
    <w:rsid w:val="00961661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3F5"/>
    <w:rsid w:val="009704A6"/>
    <w:rsid w:val="0097077C"/>
    <w:rsid w:val="00970AC9"/>
    <w:rsid w:val="00970B34"/>
    <w:rsid w:val="00970EA7"/>
    <w:rsid w:val="00970EFF"/>
    <w:rsid w:val="00970F5B"/>
    <w:rsid w:val="00971155"/>
    <w:rsid w:val="009713D2"/>
    <w:rsid w:val="00971673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2D8"/>
    <w:rsid w:val="009837E2"/>
    <w:rsid w:val="00983CD1"/>
    <w:rsid w:val="00983DF9"/>
    <w:rsid w:val="0098478E"/>
    <w:rsid w:val="00984A71"/>
    <w:rsid w:val="00984ABE"/>
    <w:rsid w:val="00984B37"/>
    <w:rsid w:val="009853D0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D42"/>
    <w:rsid w:val="00992F91"/>
    <w:rsid w:val="00993007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1F1"/>
    <w:rsid w:val="009A53E1"/>
    <w:rsid w:val="009A5CDC"/>
    <w:rsid w:val="009A5F9F"/>
    <w:rsid w:val="009A6024"/>
    <w:rsid w:val="009A6243"/>
    <w:rsid w:val="009A64DD"/>
    <w:rsid w:val="009A6724"/>
    <w:rsid w:val="009A67E2"/>
    <w:rsid w:val="009A6ECB"/>
    <w:rsid w:val="009A7C3E"/>
    <w:rsid w:val="009B1425"/>
    <w:rsid w:val="009B1571"/>
    <w:rsid w:val="009B168C"/>
    <w:rsid w:val="009B1E5F"/>
    <w:rsid w:val="009B1FA4"/>
    <w:rsid w:val="009B25CE"/>
    <w:rsid w:val="009B33BD"/>
    <w:rsid w:val="009B33D4"/>
    <w:rsid w:val="009B4056"/>
    <w:rsid w:val="009B5D32"/>
    <w:rsid w:val="009B6E28"/>
    <w:rsid w:val="009C01AC"/>
    <w:rsid w:val="009C0343"/>
    <w:rsid w:val="009C0690"/>
    <w:rsid w:val="009C11E9"/>
    <w:rsid w:val="009C18AC"/>
    <w:rsid w:val="009C18D5"/>
    <w:rsid w:val="009C2299"/>
    <w:rsid w:val="009C278B"/>
    <w:rsid w:val="009C3559"/>
    <w:rsid w:val="009C3D96"/>
    <w:rsid w:val="009C45B0"/>
    <w:rsid w:val="009C45DD"/>
    <w:rsid w:val="009C4863"/>
    <w:rsid w:val="009C4D64"/>
    <w:rsid w:val="009C6664"/>
    <w:rsid w:val="009C6997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66EC"/>
    <w:rsid w:val="009D6F04"/>
    <w:rsid w:val="009D72F0"/>
    <w:rsid w:val="009D7317"/>
    <w:rsid w:val="009E02C8"/>
    <w:rsid w:val="009E0E06"/>
    <w:rsid w:val="009E0E7D"/>
    <w:rsid w:val="009E115D"/>
    <w:rsid w:val="009E1DDB"/>
    <w:rsid w:val="009E334D"/>
    <w:rsid w:val="009E4638"/>
    <w:rsid w:val="009E5979"/>
    <w:rsid w:val="009E60C0"/>
    <w:rsid w:val="009E62B8"/>
    <w:rsid w:val="009E6D49"/>
    <w:rsid w:val="009E7AD7"/>
    <w:rsid w:val="009E7DE2"/>
    <w:rsid w:val="009F030D"/>
    <w:rsid w:val="009F0333"/>
    <w:rsid w:val="009F03A4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207"/>
    <w:rsid w:val="009F553F"/>
    <w:rsid w:val="009F5596"/>
    <w:rsid w:val="009F55A1"/>
    <w:rsid w:val="009F619D"/>
    <w:rsid w:val="009F69F0"/>
    <w:rsid w:val="00A0033C"/>
    <w:rsid w:val="00A004B8"/>
    <w:rsid w:val="00A005D7"/>
    <w:rsid w:val="00A00BFD"/>
    <w:rsid w:val="00A01184"/>
    <w:rsid w:val="00A019EE"/>
    <w:rsid w:val="00A021B4"/>
    <w:rsid w:val="00A02754"/>
    <w:rsid w:val="00A02B29"/>
    <w:rsid w:val="00A035C6"/>
    <w:rsid w:val="00A0391B"/>
    <w:rsid w:val="00A03B56"/>
    <w:rsid w:val="00A03DD3"/>
    <w:rsid w:val="00A0445D"/>
    <w:rsid w:val="00A044A3"/>
    <w:rsid w:val="00A04715"/>
    <w:rsid w:val="00A04E81"/>
    <w:rsid w:val="00A050DC"/>
    <w:rsid w:val="00A052DB"/>
    <w:rsid w:val="00A053EF"/>
    <w:rsid w:val="00A0561A"/>
    <w:rsid w:val="00A057B9"/>
    <w:rsid w:val="00A07A51"/>
    <w:rsid w:val="00A07C7E"/>
    <w:rsid w:val="00A10058"/>
    <w:rsid w:val="00A10477"/>
    <w:rsid w:val="00A10698"/>
    <w:rsid w:val="00A10E23"/>
    <w:rsid w:val="00A11046"/>
    <w:rsid w:val="00A11085"/>
    <w:rsid w:val="00A118C2"/>
    <w:rsid w:val="00A12132"/>
    <w:rsid w:val="00A121A4"/>
    <w:rsid w:val="00A12C41"/>
    <w:rsid w:val="00A12D0A"/>
    <w:rsid w:val="00A12E36"/>
    <w:rsid w:val="00A1310F"/>
    <w:rsid w:val="00A131BE"/>
    <w:rsid w:val="00A131F6"/>
    <w:rsid w:val="00A1353E"/>
    <w:rsid w:val="00A13D6F"/>
    <w:rsid w:val="00A14392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002F"/>
    <w:rsid w:val="00A20D5E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4BB"/>
    <w:rsid w:val="00A3066B"/>
    <w:rsid w:val="00A30738"/>
    <w:rsid w:val="00A30A54"/>
    <w:rsid w:val="00A3153A"/>
    <w:rsid w:val="00A31C97"/>
    <w:rsid w:val="00A31D99"/>
    <w:rsid w:val="00A32DD1"/>
    <w:rsid w:val="00A33DAD"/>
    <w:rsid w:val="00A34157"/>
    <w:rsid w:val="00A34481"/>
    <w:rsid w:val="00A3494E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216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688B"/>
    <w:rsid w:val="00A47068"/>
    <w:rsid w:val="00A47451"/>
    <w:rsid w:val="00A47923"/>
    <w:rsid w:val="00A47D0B"/>
    <w:rsid w:val="00A50F1F"/>
    <w:rsid w:val="00A513E3"/>
    <w:rsid w:val="00A5174C"/>
    <w:rsid w:val="00A5197C"/>
    <w:rsid w:val="00A51A85"/>
    <w:rsid w:val="00A52A49"/>
    <w:rsid w:val="00A53297"/>
    <w:rsid w:val="00A53314"/>
    <w:rsid w:val="00A53582"/>
    <w:rsid w:val="00A543B7"/>
    <w:rsid w:val="00A5474D"/>
    <w:rsid w:val="00A55D23"/>
    <w:rsid w:val="00A560AF"/>
    <w:rsid w:val="00A560ED"/>
    <w:rsid w:val="00A5653A"/>
    <w:rsid w:val="00A56C95"/>
    <w:rsid w:val="00A573FD"/>
    <w:rsid w:val="00A576D4"/>
    <w:rsid w:val="00A576FD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CFD"/>
    <w:rsid w:val="00A65D2F"/>
    <w:rsid w:val="00A66103"/>
    <w:rsid w:val="00A66211"/>
    <w:rsid w:val="00A66535"/>
    <w:rsid w:val="00A66B31"/>
    <w:rsid w:val="00A671E0"/>
    <w:rsid w:val="00A6725B"/>
    <w:rsid w:val="00A67408"/>
    <w:rsid w:val="00A67E44"/>
    <w:rsid w:val="00A708EB"/>
    <w:rsid w:val="00A70AE2"/>
    <w:rsid w:val="00A71213"/>
    <w:rsid w:val="00A712ED"/>
    <w:rsid w:val="00A71D01"/>
    <w:rsid w:val="00A72391"/>
    <w:rsid w:val="00A72740"/>
    <w:rsid w:val="00A73893"/>
    <w:rsid w:val="00A738A3"/>
    <w:rsid w:val="00A74634"/>
    <w:rsid w:val="00A74A45"/>
    <w:rsid w:val="00A74DA6"/>
    <w:rsid w:val="00A74E8B"/>
    <w:rsid w:val="00A75461"/>
    <w:rsid w:val="00A756FA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BC8"/>
    <w:rsid w:val="00A81FDB"/>
    <w:rsid w:val="00A82056"/>
    <w:rsid w:val="00A82B35"/>
    <w:rsid w:val="00A82B63"/>
    <w:rsid w:val="00A82BF2"/>
    <w:rsid w:val="00A8345A"/>
    <w:rsid w:val="00A836DE"/>
    <w:rsid w:val="00A843FB"/>
    <w:rsid w:val="00A84664"/>
    <w:rsid w:val="00A84CDB"/>
    <w:rsid w:val="00A855A5"/>
    <w:rsid w:val="00A86004"/>
    <w:rsid w:val="00A86C41"/>
    <w:rsid w:val="00A87059"/>
    <w:rsid w:val="00A87473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3E"/>
    <w:rsid w:val="00AA0193"/>
    <w:rsid w:val="00AA0209"/>
    <w:rsid w:val="00AA0D48"/>
    <w:rsid w:val="00AA14A6"/>
    <w:rsid w:val="00AA14D9"/>
    <w:rsid w:val="00AA1CB3"/>
    <w:rsid w:val="00AA2CF3"/>
    <w:rsid w:val="00AA3C0C"/>
    <w:rsid w:val="00AA3E71"/>
    <w:rsid w:val="00AA40CD"/>
    <w:rsid w:val="00AA4523"/>
    <w:rsid w:val="00AA4764"/>
    <w:rsid w:val="00AA50F1"/>
    <w:rsid w:val="00AA56AD"/>
    <w:rsid w:val="00AA5E14"/>
    <w:rsid w:val="00AA5F79"/>
    <w:rsid w:val="00AA6D8F"/>
    <w:rsid w:val="00AA73EE"/>
    <w:rsid w:val="00AA7617"/>
    <w:rsid w:val="00AA76C5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46F9"/>
    <w:rsid w:val="00AB51A5"/>
    <w:rsid w:val="00AB545E"/>
    <w:rsid w:val="00AB5FCF"/>
    <w:rsid w:val="00AB7690"/>
    <w:rsid w:val="00AB78BB"/>
    <w:rsid w:val="00AB7AF2"/>
    <w:rsid w:val="00AB7C90"/>
    <w:rsid w:val="00AC010C"/>
    <w:rsid w:val="00AC11D3"/>
    <w:rsid w:val="00AC121A"/>
    <w:rsid w:val="00AC1351"/>
    <w:rsid w:val="00AC14DF"/>
    <w:rsid w:val="00AC2724"/>
    <w:rsid w:val="00AC3462"/>
    <w:rsid w:val="00AC3773"/>
    <w:rsid w:val="00AC40CC"/>
    <w:rsid w:val="00AC41D1"/>
    <w:rsid w:val="00AC4D80"/>
    <w:rsid w:val="00AC6139"/>
    <w:rsid w:val="00AC65F6"/>
    <w:rsid w:val="00AC68F8"/>
    <w:rsid w:val="00AC723E"/>
    <w:rsid w:val="00AC76E7"/>
    <w:rsid w:val="00AC771E"/>
    <w:rsid w:val="00AD0783"/>
    <w:rsid w:val="00AD0BF5"/>
    <w:rsid w:val="00AD0CA9"/>
    <w:rsid w:val="00AD0DCC"/>
    <w:rsid w:val="00AD0DED"/>
    <w:rsid w:val="00AD0F8F"/>
    <w:rsid w:val="00AD26E5"/>
    <w:rsid w:val="00AD29D4"/>
    <w:rsid w:val="00AD3BF1"/>
    <w:rsid w:val="00AD3DC3"/>
    <w:rsid w:val="00AD595C"/>
    <w:rsid w:val="00AD6222"/>
    <w:rsid w:val="00AD6821"/>
    <w:rsid w:val="00AD6986"/>
    <w:rsid w:val="00AD7902"/>
    <w:rsid w:val="00AE0062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A9F"/>
    <w:rsid w:val="00AE4BE4"/>
    <w:rsid w:val="00AE4F0E"/>
    <w:rsid w:val="00AE50B0"/>
    <w:rsid w:val="00AE59CE"/>
    <w:rsid w:val="00AE5BCC"/>
    <w:rsid w:val="00AE5DB6"/>
    <w:rsid w:val="00AE7F26"/>
    <w:rsid w:val="00AE7F62"/>
    <w:rsid w:val="00AE7FA5"/>
    <w:rsid w:val="00AF076E"/>
    <w:rsid w:val="00AF0EE5"/>
    <w:rsid w:val="00AF10E7"/>
    <w:rsid w:val="00AF1860"/>
    <w:rsid w:val="00AF1DAC"/>
    <w:rsid w:val="00AF240A"/>
    <w:rsid w:val="00AF2C45"/>
    <w:rsid w:val="00AF2D24"/>
    <w:rsid w:val="00AF2DF3"/>
    <w:rsid w:val="00AF301F"/>
    <w:rsid w:val="00AF588C"/>
    <w:rsid w:val="00AF619E"/>
    <w:rsid w:val="00AF6246"/>
    <w:rsid w:val="00AF774E"/>
    <w:rsid w:val="00AF7EBB"/>
    <w:rsid w:val="00AF7FDA"/>
    <w:rsid w:val="00B00E15"/>
    <w:rsid w:val="00B01062"/>
    <w:rsid w:val="00B01821"/>
    <w:rsid w:val="00B01F82"/>
    <w:rsid w:val="00B01FB1"/>
    <w:rsid w:val="00B035A1"/>
    <w:rsid w:val="00B03A60"/>
    <w:rsid w:val="00B03AB6"/>
    <w:rsid w:val="00B03AC8"/>
    <w:rsid w:val="00B04602"/>
    <w:rsid w:val="00B04877"/>
    <w:rsid w:val="00B04B60"/>
    <w:rsid w:val="00B05877"/>
    <w:rsid w:val="00B05BA2"/>
    <w:rsid w:val="00B0609E"/>
    <w:rsid w:val="00B06415"/>
    <w:rsid w:val="00B06C7D"/>
    <w:rsid w:val="00B07944"/>
    <w:rsid w:val="00B07C27"/>
    <w:rsid w:val="00B10CAB"/>
    <w:rsid w:val="00B11C5E"/>
    <w:rsid w:val="00B11DE0"/>
    <w:rsid w:val="00B1234D"/>
    <w:rsid w:val="00B123E7"/>
    <w:rsid w:val="00B12F15"/>
    <w:rsid w:val="00B12F9B"/>
    <w:rsid w:val="00B13076"/>
    <w:rsid w:val="00B13250"/>
    <w:rsid w:val="00B1393B"/>
    <w:rsid w:val="00B13EDB"/>
    <w:rsid w:val="00B14484"/>
    <w:rsid w:val="00B15A01"/>
    <w:rsid w:val="00B15F95"/>
    <w:rsid w:val="00B164DC"/>
    <w:rsid w:val="00B16F14"/>
    <w:rsid w:val="00B16F32"/>
    <w:rsid w:val="00B17B0B"/>
    <w:rsid w:val="00B20735"/>
    <w:rsid w:val="00B20DFF"/>
    <w:rsid w:val="00B220B0"/>
    <w:rsid w:val="00B225A3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042F"/>
    <w:rsid w:val="00B31331"/>
    <w:rsid w:val="00B31549"/>
    <w:rsid w:val="00B31633"/>
    <w:rsid w:val="00B3196E"/>
    <w:rsid w:val="00B319BB"/>
    <w:rsid w:val="00B321BE"/>
    <w:rsid w:val="00B32309"/>
    <w:rsid w:val="00B32A08"/>
    <w:rsid w:val="00B32F85"/>
    <w:rsid w:val="00B32FB6"/>
    <w:rsid w:val="00B33F98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57D"/>
    <w:rsid w:val="00B37ADF"/>
    <w:rsid w:val="00B37C65"/>
    <w:rsid w:val="00B37ED9"/>
    <w:rsid w:val="00B405E6"/>
    <w:rsid w:val="00B40719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63D2"/>
    <w:rsid w:val="00B469A1"/>
    <w:rsid w:val="00B4717D"/>
    <w:rsid w:val="00B477BC"/>
    <w:rsid w:val="00B479F5"/>
    <w:rsid w:val="00B47BF0"/>
    <w:rsid w:val="00B47D2B"/>
    <w:rsid w:val="00B50155"/>
    <w:rsid w:val="00B5040D"/>
    <w:rsid w:val="00B506CC"/>
    <w:rsid w:val="00B50AFD"/>
    <w:rsid w:val="00B51D31"/>
    <w:rsid w:val="00B51D9B"/>
    <w:rsid w:val="00B52E1A"/>
    <w:rsid w:val="00B52F35"/>
    <w:rsid w:val="00B537F9"/>
    <w:rsid w:val="00B538C9"/>
    <w:rsid w:val="00B53EBF"/>
    <w:rsid w:val="00B53EFB"/>
    <w:rsid w:val="00B53FDA"/>
    <w:rsid w:val="00B542E5"/>
    <w:rsid w:val="00B577C0"/>
    <w:rsid w:val="00B57D7C"/>
    <w:rsid w:val="00B57E19"/>
    <w:rsid w:val="00B61796"/>
    <w:rsid w:val="00B633D1"/>
    <w:rsid w:val="00B63757"/>
    <w:rsid w:val="00B642B1"/>
    <w:rsid w:val="00B645F5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205"/>
    <w:rsid w:val="00B75495"/>
    <w:rsid w:val="00B756CF"/>
    <w:rsid w:val="00B75C82"/>
    <w:rsid w:val="00B764A1"/>
    <w:rsid w:val="00B76997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13AA"/>
    <w:rsid w:val="00B81490"/>
    <w:rsid w:val="00B827B4"/>
    <w:rsid w:val="00B827CB"/>
    <w:rsid w:val="00B83211"/>
    <w:rsid w:val="00B834DD"/>
    <w:rsid w:val="00B8355E"/>
    <w:rsid w:val="00B83642"/>
    <w:rsid w:val="00B83FF3"/>
    <w:rsid w:val="00B8409F"/>
    <w:rsid w:val="00B84517"/>
    <w:rsid w:val="00B857C7"/>
    <w:rsid w:val="00B868D2"/>
    <w:rsid w:val="00B86CCE"/>
    <w:rsid w:val="00B8718B"/>
    <w:rsid w:val="00B8722B"/>
    <w:rsid w:val="00B877D2"/>
    <w:rsid w:val="00B90062"/>
    <w:rsid w:val="00B905CD"/>
    <w:rsid w:val="00B906AA"/>
    <w:rsid w:val="00B909AA"/>
    <w:rsid w:val="00B90FFB"/>
    <w:rsid w:val="00B919AB"/>
    <w:rsid w:val="00B91B75"/>
    <w:rsid w:val="00B91BB8"/>
    <w:rsid w:val="00B923C9"/>
    <w:rsid w:val="00B92EF3"/>
    <w:rsid w:val="00B934B5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1EDA"/>
    <w:rsid w:val="00BA2ACF"/>
    <w:rsid w:val="00BA3214"/>
    <w:rsid w:val="00BA3ADE"/>
    <w:rsid w:val="00BA3C2E"/>
    <w:rsid w:val="00BA3EF2"/>
    <w:rsid w:val="00BA4530"/>
    <w:rsid w:val="00BA466A"/>
    <w:rsid w:val="00BA5306"/>
    <w:rsid w:val="00BA56C0"/>
    <w:rsid w:val="00BA6BC0"/>
    <w:rsid w:val="00BA745A"/>
    <w:rsid w:val="00BB00BA"/>
    <w:rsid w:val="00BB1836"/>
    <w:rsid w:val="00BB3533"/>
    <w:rsid w:val="00BB417E"/>
    <w:rsid w:val="00BB4475"/>
    <w:rsid w:val="00BB4E32"/>
    <w:rsid w:val="00BB5F1D"/>
    <w:rsid w:val="00BB741C"/>
    <w:rsid w:val="00BB7582"/>
    <w:rsid w:val="00BB762A"/>
    <w:rsid w:val="00BB7B9D"/>
    <w:rsid w:val="00BC01AB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6C5"/>
    <w:rsid w:val="00BD0E3B"/>
    <w:rsid w:val="00BD0F77"/>
    <w:rsid w:val="00BD104F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6AFA"/>
    <w:rsid w:val="00BD702A"/>
    <w:rsid w:val="00BD765A"/>
    <w:rsid w:val="00BD77F2"/>
    <w:rsid w:val="00BD7993"/>
    <w:rsid w:val="00BE08E5"/>
    <w:rsid w:val="00BE13AA"/>
    <w:rsid w:val="00BE19A5"/>
    <w:rsid w:val="00BE2103"/>
    <w:rsid w:val="00BE334D"/>
    <w:rsid w:val="00BE3BD2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9DE"/>
    <w:rsid w:val="00BF0AC7"/>
    <w:rsid w:val="00BF1B7E"/>
    <w:rsid w:val="00BF293E"/>
    <w:rsid w:val="00BF2942"/>
    <w:rsid w:val="00BF2A1F"/>
    <w:rsid w:val="00BF2BF3"/>
    <w:rsid w:val="00BF370C"/>
    <w:rsid w:val="00BF472A"/>
    <w:rsid w:val="00BF4DC6"/>
    <w:rsid w:val="00BF61A8"/>
    <w:rsid w:val="00BF69E5"/>
    <w:rsid w:val="00BF6E10"/>
    <w:rsid w:val="00BF71B8"/>
    <w:rsid w:val="00BF78C6"/>
    <w:rsid w:val="00BF7BDC"/>
    <w:rsid w:val="00BF7E31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3F5"/>
    <w:rsid w:val="00C11DAC"/>
    <w:rsid w:val="00C121DA"/>
    <w:rsid w:val="00C12274"/>
    <w:rsid w:val="00C12335"/>
    <w:rsid w:val="00C129F5"/>
    <w:rsid w:val="00C12C0C"/>
    <w:rsid w:val="00C12C35"/>
    <w:rsid w:val="00C12D4B"/>
    <w:rsid w:val="00C12EA6"/>
    <w:rsid w:val="00C13270"/>
    <w:rsid w:val="00C13461"/>
    <w:rsid w:val="00C13524"/>
    <w:rsid w:val="00C13883"/>
    <w:rsid w:val="00C13D1B"/>
    <w:rsid w:val="00C13FA6"/>
    <w:rsid w:val="00C15B6F"/>
    <w:rsid w:val="00C15D4A"/>
    <w:rsid w:val="00C15DE0"/>
    <w:rsid w:val="00C15FAE"/>
    <w:rsid w:val="00C16595"/>
    <w:rsid w:val="00C165F9"/>
    <w:rsid w:val="00C168B5"/>
    <w:rsid w:val="00C16C83"/>
    <w:rsid w:val="00C17931"/>
    <w:rsid w:val="00C1796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25"/>
    <w:rsid w:val="00C2469F"/>
    <w:rsid w:val="00C24FD4"/>
    <w:rsid w:val="00C2518C"/>
    <w:rsid w:val="00C25387"/>
    <w:rsid w:val="00C258F3"/>
    <w:rsid w:val="00C25D73"/>
    <w:rsid w:val="00C25F10"/>
    <w:rsid w:val="00C26B63"/>
    <w:rsid w:val="00C27027"/>
    <w:rsid w:val="00C2737B"/>
    <w:rsid w:val="00C276F2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CC0"/>
    <w:rsid w:val="00C33FB4"/>
    <w:rsid w:val="00C34664"/>
    <w:rsid w:val="00C34879"/>
    <w:rsid w:val="00C35198"/>
    <w:rsid w:val="00C35D09"/>
    <w:rsid w:val="00C36171"/>
    <w:rsid w:val="00C3740E"/>
    <w:rsid w:val="00C40529"/>
    <w:rsid w:val="00C40B71"/>
    <w:rsid w:val="00C41434"/>
    <w:rsid w:val="00C414F3"/>
    <w:rsid w:val="00C41A37"/>
    <w:rsid w:val="00C41B17"/>
    <w:rsid w:val="00C41C35"/>
    <w:rsid w:val="00C423B8"/>
    <w:rsid w:val="00C43041"/>
    <w:rsid w:val="00C4357D"/>
    <w:rsid w:val="00C43CBB"/>
    <w:rsid w:val="00C43F43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03B6"/>
    <w:rsid w:val="00C515D1"/>
    <w:rsid w:val="00C516DA"/>
    <w:rsid w:val="00C53307"/>
    <w:rsid w:val="00C53DAC"/>
    <w:rsid w:val="00C53FCC"/>
    <w:rsid w:val="00C53FE1"/>
    <w:rsid w:val="00C55102"/>
    <w:rsid w:val="00C5574E"/>
    <w:rsid w:val="00C55793"/>
    <w:rsid w:val="00C57565"/>
    <w:rsid w:val="00C60549"/>
    <w:rsid w:val="00C60C7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2FB3"/>
    <w:rsid w:val="00C7365D"/>
    <w:rsid w:val="00C736DF"/>
    <w:rsid w:val="00C73AD4"/>
    <w:rsid w:val="00C7587C"/>
    <w:rsid w:val="00C7596B"/>
    <w:rsid w:val="00C76DDB"/>
    <w:rsid w:val="00C775FE"/>
    <w:rsid w:val="00C800C6"/>
    <w:rsid w:val="00C807A7"/>
    <w:rsid w:val="00C8083A"/>
    <w:rsid w:val="00C80B1E"/>
    <w:rsid w:val="00C80DC1"/>
    <w:rsid w:val="00C80FA2"/>
    <w:rsid w:val="00C81775"/>
    <w:rsid w:val="00C81C89"/>
    <w:rsid w:val="00C822C9"/>
    <w:rsid w:val="00C823F0"/>
    <w:rsid w:val="00C82AA8"/>
    <w:rsid w:val="00C82C27"/>
    <w:rsid w:val="00C8302E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854"/>
    <w:rsid w:val="00C87DA9"/>
    <w:rsid w:val="00C90575"/>
    <w:rsid w:val="00C90D61"/>
    <w:rsid w:val="00C93589"/>
    <w:rsid w:val="00C9391D"/>
    <w:rsid w:val="00C93A06"/>
    <w:rsid w:val="00C93CA9"/>
    <w:rsid w:val="00C93D4F"/>
    <w:rsid w:val="00C95002"/>
    <w:rsid w:val="00C951EC"/>
    <w:rsid w:val="00C956A4"/>
    <w:rsid w:val="00C959FB"/>
    <w:rsid w:val="00C96356"/>
    <w:rsid w:val="00C9651B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A5B"/>
    <w:rsid w:val="00CA7E2A"/>
    <w:rsid w:val="00CB0058"/>
    <w:rsid w:val="00CB0B5F"/>
    <w:rsid w:val="00CB1979"/>
    <w:rsid w:val="00CB1AD0"/>
    <w:rsid w:val="00CB2490"/>
    <w:rsid w:val="00CB3ABF"/>
    <w:rsid w:val="00CB3DAE"/>
    <w:rsid w:val="00CB419D"/>
    <w:rsid w:val="00CB4904"/>
    <w:rsid w:val="00CB4B98"/>
    <w:rsid w:val="00CB54A9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65B"/>
    <w:rsid w:val="00CC1A52"/>
    <w:rsid w:val="00CC269F"/>
    <w:rsid w:val="00CC2818"/>
    <w:rsid w:val="00CC2EFB"/>
    <w:rsid w:val="00CC3084"/>
    <w:rsid w:val="00CC30D7"/>
    <w:rsid w:val="00CC3B2D"/>
    <w:rsid w:val="00CC3CF9"/>
    <w:rsid w:val="00CC3DC7"/>
    <w:rsid w:val="00CC4328"/>
    <w:rsid w:val="00CC4487"/>
    <w:rsid w:val="00CC46F5"/>
    <w:rsid w:val="00CC4A14"/>
    <w:rsid w:val="00CC55A1"/>
    <w:rsid w:val="00CC618A"/>
    <w:rsid w:val="00CC68F6"/>
    <w:rsid w:val="00CC6AE7"/>
    <w:rsid w:val="00CC7662"/>
    <w:rsid w:val="00CC7AB7"/>
    <w:rsid w:val="00CD03AD"/>
    <w:rsid w:val="00CD053D"/>
    <w:rsid w:val="00CD05BF"/>
    <w:rsid w:val="00CD0D13"/>
    <w:rsid w:val="00CD13E9"/>
    <w:rsid w:val="00CD18F4"/>
    <w:rsid w:val="00CD2A87"/>
    <w:rsid w:val="00CD2D89"/>
    <w:rsid w:val="00CD2E2C"/>
    <w:rsid w:val="00CD2F50"/>
    <w:rsid w:val="00CD3854"/>
    <w:rsid w:val="00CD38B7"/>
    <w:rsid w:val="00CD3EBC"/>
    <w:rsid w:val="00CD3F50"/>
    <w:rsid w:val="00CD5287"/>
    <w:rsid w:val="00CD56ED"/>
    <w:rsid w:val="00CD5B84"/>
    <w:rsid w:val="00CD704D"/>
    <w:rsid w:val="00CD718D"/>
    <w:rsid w:val="00CD74CF"/>
    <w:rsid w:val="00CE00D9"/>
    <w:rsid w:val="00CE0E9A"/>
    <w:rsid w:val="00CE2870"/>
    <w:rsid w:val="00CE2C01"/>
    <w:rsid w:val="00CE3465"/>
    <w:rsid w:val="00CE386A"/>
    <w:rsid w:val="00CE3F39"/>
    <w:rsid w:val="00CE404B"/>
    <w:rsid w:val="00CE42C5"/>
    <w:rsid w:val="00CE433D"/>
    <w:rsid w:val="00CE4791"/>
    <w:rsid w:val="00CE4A45"/>
    <w:rsid w:val="00CE4E68"/>
    <w:rsid w:val="00CE5B4E"/>
    <w:rsid w:val="00CE63CE"/>
    <w:rsid w:val="00CE6590"/>
    <w:rsid w:val="00CE742E"/>
    <w:rsid w:val="00CE77F0"/>
    <w:rsid w:val="00CF0C36"/>
    <w:rsid w:val="00CF107E"/>
    <w:rsid w:val="00CF12E7"/>
    <w:rsid w:val="00CF1FFB"/>
    <w:rsid w:val="00CF238D"/>
    <w:rsid w:val="00CF2C40"/>
    <w:rsid w:val="00CF2CCF"/>
    <w:rsid w:val="00CF36CC"/>
    <w:rsid w:val="00CF477B"/>
    <w:rsid w:val="00CF47A7"/>
    <w:rsid w:val="00CF4F46"/>
    <w:rsid w:val="00CF4FEE"/>
    <w:rsid w:val="00CF523E"/>
    <w:rsid w:val="00CF5BAD"/>
    <w:rsid w:val="00CF5F02"/>
    <w:rsid w:val="00CF6C39"/>
    <w:rsid w:val="00CF7B8F"/>
    <w:rsid w:val="00D00571"/>
    <w:rsid w:val="00D005EF"/>
    <w:rsid w:val="00D007D8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618"/>
    <w:rsid w:val="00D05A32"/>
    <w:rsid w:val="00D05D32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225"/>
    <w:rsid w:val="00D145D6"/>
    <w:rsid w:val="00D148B5"/>
    <w:rsid w:val="00D154DF"/>
    <w:rsid w:val="00D1593E"/>
    <w:rsid w:val="00D15968"/>
    <w:rsid w:val="00D15D30"/>
    <w:rsid w:val="00D1606D"/>
    <w:rsid w:val="00D169FE"/>
    <w:rsid w:val="00D1725B"/>
    <w:rsid w:val="00D1777E"/>
    <w:rsid w:val="00D17932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1FD3"/>
    <w:rsid w:val="00D2245E"/>
    <w:rsid w:val="00D224C8"/>
    <w:rsid w:val="00D2269C"/>
    <w:rsid w:val="00D2281E"/>
    <w:rsid w:val="00D231F4"/>
    <w:rsid w:val="00D23B40"/>
    <w:rsid w:val="00D23DD2"/>
    <w:rsid w:val="00D23EFB"/>
    <w:rsid w:val="00D240B4"/>
    <w:rsid w:val="00D24420"/>
    <w:rsid w:val="00D24654"/>
    <w:rsid w:val="00D24656"/>
    <w:rsid w:val="00D250D8"/>
    <w:rsid w:val="00D25E8B"/>
    <w:rsid w:val="00D2603E"/>
    <w:rsid w:val="00D26219"/>
    <w:rsid w:val="00D26A9A"/>
    <w:rsid w:val="00D26AB8"/>
    <w:rsid w:val="00D26BFF"/>
    <w:rsid w:val="00D26C18"/>
    <w:rsid w:val="00D26CDD"/>
    <w:rsid w:val="00D27AE8"/>
    <w:rsid w:val="00D27F20"/>
    <w:rsid w:val="00D30A58"/>
    <w:rsid w:val="00D32164"/>
    <w:rsid w:val="00D32F13"/>
    <w:rsid w:val="00D3399E"/>
    <w:rsid w:val="00D3413B"/>
    <w:rsid w:val="00D34697"/>
    <w:rsid w:val="00D34EB8"/>
    <w:rsid w:val="00D35969"/>
    <w:rsid w:val="00D35C02"/>
    <w:rsid w:val="00D36113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3F6"/>
    <w:rsid w:val="00D4441A"/>
    <w:rsid w:val="00D44442"/>
    <w:rsid w:val="00D4453A"/>
    <w:rsid w:val="00D44624"/>
    <w:rsid w:val="00D44775"/>
    <w:rsid w:val="00D4554A"/>
    <w:rsid w:val="00D458A0"/>
    <w:rsid w:val="00D45910"/>
    <w:rsid w:val="00D465A2"/>
    <w:rsid w:val="00D4672F"/>
    <w:rsid w:val="00D46F3B"/>
    <w:rsid w:val="00D474C0"/>
    <w:rsid w:val="00D50975"/>
    <w:rsid w:val="00D5162C"/>
    <w:rsid w:val="00D51EF3"/>
    <w:rsid w:val="00D52371"/>
    <w:rsid w:val="00D535DC"/>
    <w:rsid w:val="00D546A9"/>
    <w:rsid w:val="00D54A7E"/>
    <w:rsid w:val="00D56919"/>
    <w:rsid w:val="00D56B3F"/>
    <w:rsid w:val="00D5781C"/>
    <w:rsid w:val="00D600E0"/>
    <w:rsid w:val="00D60835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7F8"/>
    <w:rsid w:val="00D75AE4"/>
    <w:rsid w:val="00D75FC1"/>
    <w:rsid w:val="00D760F5"/>
    <w:rsid w:val="00D76257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43"/>
    <w:rsid w:val="00D77D5C"/>
    <w:rsid w:val="00D800CB"/>
    <w:rsid w:val="00D80C39"/>
    <w:rsid w:val="00D81174"/>
    <w:rsid w:val="00D8119A"/>
    <w:rsid w:val="00D81937"/>
    <w:rsid w:val="00D81F32"/>
    <w:rsid w:val="00D8297D"/>
    <w:rsid w:val="00D82BB5"/>
    <w:rsid w:val="00D83E56"/>
    <w:rsid w:val="00D84171"/>
    <w:rsid w:val="00D84673"/>
    <w:rsid w:val="00D84B8C"/>
    <w:rsid w:val="00D84D93"/>
    <w:rsid w:val="00D850FA"/>
    <w:rsid w:val="00D852D3"/>
    <w:rsid w:val="00D85356"/>
    <w:rsid w:val="00D85586"/>
    <w:rsid w:val="00D85720"/>
    <w:rsid w:val="00D85B44"/>
    <w:rsid w:val="00D85D22"/>
    <w:rsid w:val="00D864BC"/>
    <w:rsid w:val="00D872F1"/>
    <w:rsid w:val="00D904C7"/>
    <w:rsid w:val="00D907B0"/>
    <w:rsid w:val="00D91195"/>
    <w:rsid w:val="00D913A2"/>
    <w:rsid w:val="00D91ED1"/>
    <w:rsid w:val="00D920ED"/>
    <w:rsid w:val="00D92459"/>
    <w:rsid w:val="00D92A14"/>
    <w:rsid w:val="00D92CA5"/>
    <w:rsid w:val="00D93391"/>
    <w:rsid w:val="00D93714"/>
    <w:rsid w:val="00D93BF1"/>
    <w:rsid w:val="00D93D10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2FD7"/>
    <w:rsid w:val="00DA31BD"/>
    <w:rsid w:val="00DA3228"/>
    <w:rsid w:val="00DA3E30"/>
    <w:rsid w:val="00DA4539"/>
    <w:rsid w:val="00DA4FD3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77A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8F1"/>
    <w:rsid w:val="00DC0B04"/>
    <w:rsid w:val="00DC0C35"/>
    <w:rsid w:val="00DC1495"/>
    <w:rsid w:val="00DC1D63"/>
    <w:rsid w:val="00DC232F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9C"/>
    <w:rsid w:val="00DD05CE"/>
    <w:rsid w:val="00DD06BD"/>
    <w:rsid w:val="00DD07BF"/>
    <w:rsid w:val="00DD0BCD"/>
    <w:rsid w:val="00DD1617"/>
    <w:rsid w:val="00DD17C7"/>
    <w:rsid w:val="00DD1B9B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4AD3"/>
    <w:rsid w:val="00DD4D0C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48F"/>
    <w:rsid w:val="00DE2A91"/>
    <w:rsid w:val="00DE3135"/>
    <w:rsid w:val="00DE3282"/>
    <w:rsid w:val="00DE331D"/>
    <w:rsid w:val="00DE3490"/>
    <w:rsid w:val="00DE52E6"/>
    <w:rsid w:val="00DE57DA"/>
    <w:rsid w:val="00DE5A2E"/>
    <w:rsid w:val="00DE6361"/>
    <w:rsid w:val="00DE6A3B"/>
    <w:rsid w:val="00DF05E6"/>
    <w:rsid w:val="00DF0881"/>
    <w:rsid w:val="00DF09AE"/>
    <w:rsid w:val="00DF0A70"/>
    <w:rsid w:val="00DF11C2"/>
    <w:rsid w:val="00DF12B6"/>
    <w:rsid w:val="00DF206B"/>
    <w:rsid w:val="00DF2647"/>
    <w:rsid w:val="00DF2ACB"/>
    <w:rsid w:val="00DF2BAA"/>
    <w:rsid w:val="00DF34A4"/>
    <w:rsid w:val="00DF3E1C"/>
    <w:rsid w:val="00DF4198"/>
    <w:rsid w:val="00DF49E3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1EC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07B54"/>
    <w:rsid w:val="00E10C45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E73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1C9"/>
    <w:rsid w:val="00E23952"/>
    <w:rsid w:val="00E239B0"/>
    <w:rsid w:val="00E23A1A"/>
    <w:rsid w:val="00E23E31"/>
    <w:rsid w:val="00E24338"/>
    <w:rsid w:val="00E24723"/>
    <w:rsid w:val="00E24C66"/>
    <w:rsid w:val="00E24D08"/>
    <w:rsid w:val="00E24DCE"/>
    <w:rsid w:val="00E255FB"/>
    <w:rsid w:val="00E2575F"/>
    <w:rsid w:val="00E2648B"/>
    <w:rsid w:val="00E26B35"/>
    <w:rsid w:val="00E26D2B"/>
    <w:rsid w:val="00E2754B"/>
    <w:rsid w:val="00E27C2D"/>
    <w:rsid w:val="00E302C0"/>
    <w:rsid w:val="00E30CC2"/>
    <w:rsid w:val="00E30EFB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050"/>
    <w:rsid w:val="00E3425D"/>
    <w:rsid w:val="00E34435"/>
    <w:rsid w:val="00E35C1A"/>
    <w:rsid w:val="00E35C3C"/>
    <w:rsid w:val="00E36B89"/>
    <w:rsid w:val="00E36D3A"/>
    <w:rsid w:val="00E36E0B"/>
    <w:rsid w:val="00E37022"/>
    <w:rsid w:val="00E37170"/>
    <w:rsid w:val="00E37B1D"/>
    <w:rsid w:val="00E37F7D"/>
    <w:rsid w:val="00E40291"/>
    <w:rsid w:val="00E40CB5"/>
    <w:rsid w:val="00E40E4D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0DFB"/>
    <w:rsid w:val="00E514F2"/>
    <w:rsid w:val="00E517C9"/>
    <w:rsid w:val="00E51F55"/>
    <w:rsid w:val="00E52146"/>
    <w:rsid w:val="00E53D1E"/>
    <w:rsid w:val="00E53E71"/>
    <w:rsid w:val="00E54144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156"/>
    <w:rsid w:val="00E659DA"/>
    <w:rsid w:val="00E6644F"/>
    <w:rsid w:val="00E66916"/>
    <w:rsid w:val="00E66C02"/>
    <w:rsid w:val="00E66D57"/>
    <w:rsid w:val="00E66E00"/>
    <w:rsid w:val="00E67592"/>
    <w:rsid w:val="00E70557"/>
    <w:rsid w:val="00E70866"/>
    <w:rsid w:val="00E70DBF"/>
    <w:rsid w:val="00E71891"/>
    <w:rsid w:val="00E7219E"/>
    <w:rsid w:val="00E7233D"/>
    <w:rsid w:val="00E72D6E"/>
    <w:rsid w:val="00E72F06"/>
    <w:rsid w:val="00E7337A"/>
    <w:rsid w:val="00E73D04"/>
    <w:rsid w:val="00E7417D"/>
    <w:rsid w:val="00E74366"/>
    <w:rsid w:val="00E74477"/>
    <w:rsid w:val="00E751DB"/>
    <w:rsid w:val="00E7530D"/>
    <w:rsid w:val="00E753D8"/>
    <w:rsid w:val="00E75494"/>
    <w:rsid w:val="00E75655"/>
    <w:rsid w:val="00E7631B"/>
    <w:rsid w:val="00E7730B"/>
    <w:rsid w:val="00E7742C"/>
    <w:rsid w:val="00E77E4A"/>
    <w:rsid w:val="00E80663"/>
    <w:rsid w:val="00E80BE8"/>
    <w:rsid w:val="00E80D2F"/>
    <w:rsid w:val="00E8106F"/>
    <w:rsid w:val="00E81414"/>
    <w:rsid w:val="00E815FF"/>
    <w:rsid w:val="00E81B45"/>
    <w:rsid w:val="00E8214F"/>
    <w:rsid w:val="00E8235D"/>
    <w:rsid w:val="00E828E3"/>
    <w:rsid w:val="00E845F3"/>
    <w:rsid w:val="00E84C3A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92D"/>
    <w:rsid w:val="00E94DD4"/>
    <w:rsid w:val="00E94FD6"/>
    <w:rsid w:val="00E95CB8"/>
    <w:rsid w:val="00E96590"/>
    <w:rsid w:val="00E96F77"/>
    <w:rsid w:val="00E97FA4"/>
    <w:rsid w:val="00EA055C"/>
    <w:rsid w:val="00EA09FF"/>
    <w:rsid w:val="00EA0A89"/>
    <w:rsid w:val="00EA138A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321"/>
    <w:rsid w:val="00EA7C65"/>
    <w:rsid w:val="00EA7D91"/>
    <w:rsid w:val="00EA7EDE"/>
    <w:rsid w:val="00EB07A8"/>
    <w:rsid w:val="00EB0AD7"/>
    <w:rsid w:val="00EB16F6"/>
    <w:rsid w:val="00EB1ABF"/>
    <w:rsid w:val="00EB2576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3D07"/>
    <w:rsid w:val="00EC4244"/>
    <w:rsid w:val="00EC4BBC"/>
    <w:rsid w:val="00EC584B"/>
    <w:rsid w:val="00EC58F2"/>
    <w:rsid w:val="00EC5D55"/>
    <w:rsid w:val="00EC6315"/>
    <w:rsid w:val="00EC6517"/>
    <w:rsid w:val="00EC6932"/>
    <w:rsid w:val="00EC6BF1"/>
    <w:rsid w:val="00EC79DA"/>
    <w:rsid w:val="00EC7E17"/>
    <w:rsid w:val="00ED08E9"/>
    <w:rsid w:val="00ED0D21"/>
    <w:rsid w:val="00ED0E94"/>
    <w:rsid w:val="00ED1B52"/>
    <w:rsid w:val="00ED203F"/>
    <w:rsid w:val="00ED225F"/>
    <w:rsid w:val="00ED243E"/>
    <w:rsid w:val="00ED2AC0"/>
    <w:rsid w:val="00ED3625"/>
    <w:rsid w:val="00ED378F"/>
    <w:rsid w:val="00ED385F"/>
    <w:rsid w:val="00ED3959"/>
    <w:rsid w:val="00ED3AB1"/>
    <w:rsid w:val="00ED3F02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4D0"/>
    <w:rsid w:val="00EE280B"/>
    <w:rsid w:val="00EE3048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2E7"/>
    <w:rsid w:val="00F1175C"/>
    <w:rsid w:val="00F1272F"/>
    <w:rsid w:val="00F1320C"/>
    <w:rsid w:val="00F1426F"/>
    <w:rsid w:val="00F143CA"/>
    <w:rsid w:val="00F151AE"/>
    <w:rsid w:val="00F1547B"/>
    <w:rsid w:val="00F161B2"/>
    <w:rsid w:val="00F16A66"/>
    <w:rsid w:val="00F176E1"/>
    <w:rsid w:val="00F1771D"/>
    <w:rsid w:val="00F20114"/>
    <w:rsid w:val="00F201A5"/>
    <w:rsid w:val="00F21A23"/>
    <w:rsid w:val="00F227CC"/>
    <w:rsid w:val="00F22BB0"/>
    <w:rsid w:val="00F22C8C"/>
    <w:rsid w:val="00F22CBA"/>
    <w:rsid w:val="00F233D5"/>
    <w:rsid w:val="00F23DD6"/>
    <w:rsid w:val="00F24852"/>
    <w:rsid w:val="00F24863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39D8"/>
    <w:rsid w:val="00F44094"/>
    <w:rsid w:val="00F45073"/>
    <w:rsid w:val="00F45379"/>
    <w:rsid w:val="00F45A7B"/>
    <w:rsid w:val="00F45D27"/>
    <w:rsid w:val="00F45D50"/>
    <w:rsid w:val="00F45DE1"/>
    <w:rsid w:val="00F46886"/>
    <w:rsid w:val="00F46C49"/>
    <w:rsid w:val="00F50D2F"/>
    <w:rsid w:val="00F510C1"/>
    <w:rsid w:val="00F51214"/>
    <w:rsid w:val="00F5143E"/>
    <w:rsid w:val="00F524B9"/>
    <w:rsid w:val="00F526DC"/>
    <w:rsid w:val="00F52B86"/>
    <w:rsid w:val="00F52D73"/>
    <w:rsid w:val="00F53161"/>
    <w:rsid w:val="00F53655"/>
    <w:rsid w:val="00F53C96"/>
    <w:rsid w:val="00F53E80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39F"/>
    <w:rsid w:val="00F65BC5"/>
    <w:rsid w:val="00F66108"/>
    <w:rsid w:val="00F66F49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77C66"/>
    <w:rsid w:val="00F8034A"/>
    <w:rsid w:val="00F80A42"/>
    <w:rsid w:val="00F80A47"/>
    <w:rsid w:val="00F80AC5"/>
    <w:rsid w:val="00F82870"/>
    <w:rsid w:val="00F82C4B"/>
    <w:rsid w:val="00F836DF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AFF"/>
    <w:rsid w:val="00F91F3C"/>
    <w:rsid w:val="00F920C2"/>
    <w:rsid w:val="00F92B30"/>
    <w:rsid w:val="00F92C29"/>
    <w:rsid w:val="00F93669"/>
    <w:rsid w:val="00F93DD2"/>
    <w:rsid w:val="00F9435F"/>
    <w:rsid w:val="00F94919"/>
    <w:rsid w:val="00F95712"/>
    <w:rsid w:val="00F95B09"/>
    <w:rsid w:val="00F95CBC"/>
    <w:rsid w:val="00F965BE"/>
    <w:rsid w:val="00F96C24"/>
    <w:rsid w:val="00FA0695"/>
    <w:rsid w:val="00FA08BC"/>
    <w:rsid w:val="00FA0DCA"/>
    <w:rsid w:val="00FA271F"/>
    <w:rsid w:val="00FA29EE"/>
    <w:rsid w:val="00FA2BA4"/>
    <w:rsid w:val="00FA2C10"/>
    <w:rsid w:val="00FA2DF2"/>
    <w:rsid w:val="00FA3226"/>
    <w:rsid w:val="00FA36CC"/>
    <w:rsid w:val="00FA4931"/>
    <w:rsid w:val="00FA4B9C"/>
    <w:rsid w:val="00FA4C15"/>
    <w:rsid w:val="00FA62B3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1A2A"/>
    <w:rsid w:val="00FB1F5B"/>
    <w:rsid w:val="00FB2144"/>
    <w:rsid w:val="00FB2B8F"/>
    <w:rsid w:val="00FB2FDA"/>
    <w:rsid w:val="00FB305D"/>
    <w:rsid w:val="00FB332B"/>
    <w:rsid w:val="00FB357D"/>
    <w:rsid w:val="00FB3956"/>
    <w:rsid w:val="00FB4C8D"/>
    <w:rsid w:val="00FB4D90"/>
    <w:rsid w:val="00FB56A5"/>
    <w:rsid w:val="00FB5B67"/>
    <w:rsid w:val="00FB5CB4"/>
    <w:rsid w:val="00FB67BB"/>
    <w:rsid w:val="00FB6DD3"/>
    <w:rsid w:val="00FB7439"/>
    <w:rsid w:val="00FB7EBF"/>
    <w:rsid w:val="00FC0095"/>
    <w:rsid w:val="00FC0148"/>
    <w:rsid w:val="00FC2CC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1AB"/>
    <w:rsid w:val="00FC7BC1"/>
    <w:rsid w:val="00FC7DC2"/>
    <w:rsid w:val="00FC7F19"/>
    <w:rsid w:val="00FD013A"/>
    <w:rsid w:val="00FD1204"/>
    <w:rsid w:val="00FD14BF"/>
    <w:rsid w:val="00FD2061"/>
    <w:rsid w:val="00FD244C"/>
    <w:rsid w:val="00FD2A3B"/>
    <w:rsid w:val="00FD2D82"/>
    <w:rsid w:val="00FD353E"/>
    <w:rsid w:val="00FD36DC"/>
    <w:rsid w:val="00FD3995"/>
    <w:rsid w:val="00FD3BC7"/>
    <w:rsid w:val="00FD3EC4"/>
    <w:rsid w:val="00FD4BC1"/>
    <w:rsid w:val="00FD55EF"/>
    <w:rsid w:val="00FD6003"/>
    <w:rsid w:val="00FD6071"/>
    <w:rsid w:val="00FD64EF"/>
    <w:rsid w:val="00FD67EC"/>
    <w:rsid w:val="00FD6861"/>
    <w:rsid w:val="00FD6A5E"/>
    <w:rsid w:val="00FD711C"/>
    <w:rsid w:val="00FD724B"/>
    <w:rsid w:val="00FD7BF8"/>
    <w:rsid w:val="00FD7D17"/>
    <w:rsid w:val="00FE005E"/>
    <w:rsid w:val="00FE084D"/>
    <w:rsid w:val="00FE1997"/>
    <w:rsid w:val="00FE1C7E"/>
    <w:rsid w:val="00FE1D90"/>
    <w:rsid w:val="00FE25E5"/>
    <w:rsid w:val="00FE26C0"/>
    <w:rsid w:val="00FE280D"/>
    <w:rsid w:val="00FE2D80"/>
    <w:rsid w:val="00FE2DC3"/>
    <w:rsid w:val="00FE40EE"/>
    <w:rsid w:val="00FE4E21"/>
    <w:rsid w:val="00FE5893"/>
    <w:rsid w:val="00FE589A"/>
    <w:rsid w:val="00FE5A15"/>
    <w:rsid w:val="00FE60C0"/>
    <w:rsid w:val="00FE687A"/>
    <w:rsid w:val="00FE7707"/>
    <w:rsid w:val="00FE79BD"/>
    <w:rsid w:val="00FE7DD4"/>
    <w:rsid w:val="00FF0478"/>
    <w:rsid w:val="00FF1048"/>
    <w:rsid w:val="00FF1AC7"/>
    <w:rsid w:val="00FF2956"/>
    <w:rsid w:val="00FF2D55"/>
    <w:rsid w:val="00FF3E29"/>
    <w:rsid w:val="00FF4900"/>
    <w:rsid w:val="00FF5115"/>
    <w:rsid w:val="00FF6474"/>
    <w:rsid w:val="00FF658F"/>
    <w:rsid w:val="00FF7714"/>
    <w:rsid w:val="01867E0C"/>
    <w:rsid w:val="0244CD10"/>
    <w:rsid w:val="0306C9AC"/>
    <w:rsid w:val="03AB1D6D"/>
    <w:rsid w:val="0487154D"/>
    <w:rsid w:val="04CFA929"/>
    <w:rsid w:val="06F67E2C"/>
    <w:rsid w:val="08100797"/>
    <w:rsid w:val="08DFAF50"/>
    <w:rsid w:val="0ABC9A32"/>
    <w:rsid w:val="0B878E27"/>
    <w:rsid w:val="0CB72B93"/>
    <w:rsid w:val="0D4283EF"/>
    <w:rsid w:val="0F1C3A99"/>
    <w:rsid w:val="1033F23C"/>
    <w:rsid w:val="11C7D3F9"/>
    <w:rsid w:val="131523B2"/>
    <w:rsid w:val="13AAE034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1DDB0CBD"/>
    <w:rsid w:val="1DDDC90C"/>
    <w:rsid w:val="1E03A4F2"/>
    <w:rsid w:val="2051D719"/>
    <w:rsid w:val="21B2A7A8"/>
    <w:rsid w:val="21E16814"/>
    <w:rsid w:val="22AD18F8"/>
    <w:rsid w:val="232F5717"/>
    <w:rsid w:val="23BEC78A"/>
    <w:rsid w:val="240B1107"/>
    <w:rsid w:val="244F56FC"/>
    <w:rsid w:val="250E9A2F"/>
    <w:rsid w:val="26BACA6B"/>
    <w:rsid w:val="26C55055"/>
    <w:rsid w:val="271B04B2"/>
    <w:rsid w:val="281B91ED"/>
    <w:rsid w:val="286690D1"/>
    <w:rsid w:val="28ED7A48"/>
    <w:rsid w:val="2A2533DC"/>
    <w:rsid w:val="2C0EFC81"/>
    <w:rsid w:val="2CABA200"/>
    <w:rsid w:val="2CBF3490"/>
    <w:rsid w:val="2D568E4E"/>
    <w:rsid w:val="2FFEA271"/>
    <w:rsid w:val="2FFEF659"/>
    <w:rsid w:val="302FC5E1"/>
    <w:rsid w:val="31B49362"/>
    <w:rsid w:val="347D9D8C"/>
    <w:rsid w:val="34BD1241"/>
    <w:rsid w:val="361F0F8B"/>
    <w:rsid w:val="362B9249"/>
    <w:rsid w:val="3648E28A"/>
    <w:rsid w:val="366CDD16"/>
    <w:rsid w:val="367224BB"/>
    <w:rsid w:val="37118C95"/>
    <w:rsid w:val="3862E89B"/>
    <w:rsid w:val="391247C8"/>
    <w:rsid w:val="39A3FCA1"/>
    <w:rsid w:val="3AFD13ED"/>
    <w:rsid w:val="3CA7D118"/>
    <w:rsid w:val="3D556F4E"/>
    <w:rsid w:val="3D80EAEB"/>
    <w:rsid w:val="3E27BAD4"/>
    <w:rsid w:val="3F82366F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D223514"/>
    <w:rsid w:val="4F95F432"/>
    <w:rsid w:val="518144B3"/>
    <w:rsid w:val="519D0E7E"/>
    <w:rsid w:val="51B7E3D3"/>
    <w:rsid w:val="521177C9"/>
    <w:rsid w:val="543F544E"/>
    <w:rsid w:val="54FF6A87"/>
    <w:rsid w:val="55325497"/>
    <w:rsid w:val="570082EB"/>
    <w:rsid w:val="584BE604"/>
    <w:rsid w:val="59596EFD"/>
    <w:rsid w:val="5988CA5F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7E5193F"/>
    <w:rsid w:val="69232D43"/>
    <w:rsid w:val="6B0739CA"/>
    <w:rsid w:val="6B2B5618"/>
    <w:rsid w:val="6CFB741A"/>
    <w:rsid w:val="6DC76091"/>
    <w:rsid w:val="6FE9CD1F"/>
    <w:rsid w:val="70B96D06"/>
    <w:rsid w:val="7331FD7D"/>
    <w:rsid w:val="73E0A176"/>
    <w:rsid w:val="74D1B1F9"/>
    <w:rsid w:val="756A1C4F"/>
    <w:rsid w:val="75B91CE0"/>
    <w:rsid w:val="765066E3"/>
    <w:rsid w:val="7863EDE3"/>
    <w:rsid w:val="78C89826"/>
    <w:rsid w:val="7A654D88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99B32808-7CAB-42B2-9339-F4708D11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D5E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6678B8"/>
    <w:pPr>
      <w:keepLines w:val="0"/>
      <w:tabs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  <w:outlineLvl w:val="4"/>
    </w:pPr>
    <w:rPr>
      <w:rFonts w:ascii="Arial" w:eastAsia="Batang" w:hAnsi="Arial" w:cs="Times New Roman"/>
      <w:b/>
      <w:i w:val="0"/>
      <w:color w:val="auto"/>
      <w:sz w:val="18"/>
      <w:szCs w:val="26"/>
      <w:lang w:eastAsia="x-none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6678B8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jc w:val="left"/>
      <w:textAlignment w:val="auto"/>
      <w:outlineLvl w:val="5"/>
    </w:pPr>
    <w:rPr>
      <w:rFonts w:eastAsia="Batang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678B8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jc w:val="left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678B8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qFormat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1,H25 Char1,R2 Char1"/>
    <w:basedOn w:val="DefaultParagraphFont"/>
    <w:link w:val="Heading2"/>
    <w:uiPriority w:val="9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qFormat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qFormat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,网格型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semiHidden/>
    <w:unhideWhenUsed/>
    <w:qFormat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qFormat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qFormat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link w:val="B4Char"/>
    <w:qFormat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59"/>
    <w:qFormat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uiPriority w:val="99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uiPriority w:val="99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qFormat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aliases w:val="bt"/>
    <w:basedOn w:val="Normal"/>
    <w:link w:val="BodyTextChar"/>
    <w:qFormat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uiPriority w:val="99"/>
    <w:qFormat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nhideWhenUsed/>
    <w:qFormat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qFormat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  <w:rsid w:val="008B60C7"/>
  </w:style>
  <w:style w:type="paragraph" w:customStyle="1" w:styleId="mc-p0">
    <w:name w:val="mc-p"/>
    <w:basedOn w:val="Normal"/>
    <w:uiPriority w:val="99"/>
    <w:qFormat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qFormat/>
    <w:rsid w:val="006678B8"/>
    <w:rPr>
      <w:rFonts w:ascii="Arial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qFormat/>
    <w:rsid w:val="006678B8"/>
    <w:rPr>
      <w:rFonts w:ascii="Times New Roman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6678B8"/>
    <w:rPr>
      <w:rFonts w:ascii="Times New Roman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6678B8"/>
    <w:rPr>
      <w:rFonts w:ascii="Times New Roman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6678B8"/>
    <w:rPr>
      <w:rFonts w:ascii="Arial" w:hAnsi="Arial" w:cs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Arial" w:eastAsia="MS Gothic" w:hAnsi="Arial"/>
      <w:color w:val="00000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678B8"/>
    <w:rPr>
      <w:rFonts w:ascii="Arial" w:eastAsia="MS Gothic" w:hAnsi="Arial" w:cs="Times New Roman"/>
      <w:color w:val="000000"/>
      <w:sz w:val="20"/>
      <w:szCs w:val="20"/>
      <w:lang w:val="x-none" w:eastAsia="x-none"/>
    </w:rPr>
  </w:style>
  <w:style w:type="character" w:styleId="FollowedHyperlink">
    <w:name w:val="FollowedHyperlink"/>
    <w:unhideWhenUsed/>
    <w:qFormat/>
    <w:rsid w:val="006678B8"/>
    <w:rPr>
      <w:color w:val="954F72"/>
      <w:u w:val="single"/>
    </w:rPr>
  </w:style>
  <w:style w:type="paragraph" w:customStyle="1" w:styleId="References">
    <w:name w:val="References"/>
    <w:basedOn w:val="Normal"/>
    <w:qFormat/>
    <w:rsid w:val="006678B8"/>
    <w:pPr>
      <w:numPr>
        <w:ilvl w:val="2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eastAsia="Times New Roman"/>
      <w:szCs w:val="24"/>
      <w:lang w:val="en-US"/>
    </w:rPr>
  </w:style>
  <w:style w:type="paragraph" w:customStyle="1" w:styleId="TdocHeader2">
    <w:name w:val="Tdoc_Header_2"/>
    <w:basedOn w:val="Normal"/>
    <w:qFormat/>
    <w:rsid w:val="006678B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6678B8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noProof w:val="0"/>
      <w:sz w:val="20"/>
      <w:szCs w:val="24"/>
      <w:lang w:val="en-GB"/>
    </w:rPr>
  </w:style>
  <w:style w:type="paragraph" w:customStyle="1" w:styleId="TdocHeading2">
    <w:name w:val="Tdoc_Heading_2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</w:rPr>
  </w:style>
  <w:style w:type="paragraph" w:customStyle="1" w:styleId="NO">
    <w:name w:val="NO"/>
    <w:basedOn w:val="Normal"/>
    <w:link w:val="NOChar"/>
    <w:qFormat/>
    <w:rsid w:val="006678B8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eastAsia="Batang"/>
      <w:sz w:val="24"/>
    </w:rPr>
  </w:style>
  <w:style w:type="paragraph" w:styleId="TOC1">
    <w:name w:val="toc 1"/>
    <w:basedOn w:val="Normal"/>
    <w:next w:val="Normal"/>
    <w:autoRedefine/>
    <w:uiPriority w:val="39"/>
    <w:qFormat/>
    <w:rsid w:val="006678B8"/>
    <w:pPr>
      <w:tabs>
        <w:tab w:val="left" w:pos="403"/>
        <w:tab w:val="right" w:leader="dot" w:pos="9631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Times New Roman"/>
      <w:b/>
      <w:bCs/>
      <w:caps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6678B8"/>
    <w:pPr>
      <w:tabs>
        <w:tab w:val="left" w:pos="960"/>
        <w:tab w:val="right" w:leader="dot" w:pos="9631"/>
      </w:tabs>
      <w:overflowPunct/>
      <w:autoSpaceDE/>
      <w:autoSpaceDN/>
      <w:adjustRightInd/>
      <w:spacing w:after="0"/>
      <w:ind w:left="238"/>
      <w:jc w:val="left"/>
      <w:textAlignment w:val="auto"/>
    </w:pPr>
    <w:rPr>
      <w:rFonts w:eastAsia="Times New Roman"/>
      <w:smallCaps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6678B8"/>
    <w:pPr>
      <w:tabs>
        <w:tab w:val="left" w:pos="1200"/>
        <w:tab w:val="right" w:leader="dot" w:pos="9631"/>
      </w:tabs>
      <w:overflowPunct/>
      <w:autoSpaceDE/>
      <w:autoSpaceDN/>
      <w:adjustRightInd/>
      <w:spacing w:after="0"/>
      <w:ind w:left="403"/>
      <w:jc w:val="left"/>
      <w:textAlignment w:val="auto"/>
    </w:pPr>
    <w:rPr>
      <w:rFonts w:ascii="Times" w:eastAsia="Batang" w:hAnsi="Times"/>
      <w:szCs w:val="24"/>
    </w:rPr>
  </w:style>
  <w:style w:type="paragraph" w:styleId="TOC4">
    <w:name w:val="toc 4"/>
    <w:basedOn w:val="Normal"/>
    <w:next w:val="Normal"/>
    <w:autoRedefine/>
    <w:uiPriority w:val="39"/>
    <w:qFormat/>
    <w:rsid w:val="006678B8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jc w:val="left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6678B8"/>
    <w:rPr>
      <w:rFonts w:ascii="Times" w:hAnsi="Times" w:cs="Times New Roman"/>
      <w:sz w:val="20"/>
      <w:szCs w:val="24"/>
      <w:lang w:val="en-GB" w:eastAsia="x-none"/>
    </w:rPr>
  </w:style>
  <w:style w:type="paragraph" w:customStyle="1" w:styleId="Default0">
    <w:name w:val="Default"/>
    <w:qFormat/>
    <w:rsid w:val="006678B8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6678B8"/>
    <w:pPr>
      <w:spacing w:after="120"/>
      <w:jc w:val="both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6678B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Statement">
    <w:name w:val="Statement"/>
    <w:basedOn w:val="Normal"/>
    <w:rsid w:val="006678B8"/>
    <w:pPr>
      <w:keepNext/>
      <w:overflowPunct/>
      <w:autoSpaceDE/>
      <w:autoSpaceDN/>
      <w:adjustRightInd/>
      <w:spacing w:after="0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6678B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6678B8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/>
      <w:szCs w:val="24"/>
    </w:rPr>
  </w:style>
  <w:style w:type="paragraph" w:styleId="List2">
    <w:name w:val="List 2"/>
    <w:basedOn w:val="Normal"/>
    <w:qFormat/>
    <w:rsid w:val="006678B8"/>
    <w:pPr>
      <w:overflowPunct/>
      <w:autoSpaceDE/>
      <w:autoSpaceDN/>
      <w:adjustRightInd/>
      <w:spacing w:after="0"/>
      <w:ind w:left="566" w:hanging="283"/>
      <w:jc w:val="left"/>
      <w:textAlignment w:val="auto"/>
    </w:pPr>
    <w:rPr>
      <w:rFonts w:ascii="Times" w:eastAsia="Batang" w:hAnsi="Times"/>
      <w:szCs w:val="24"/>
    </w:rPr>
  </w:style>
  <w:style w:type="paragraph" w:styleId="TOC5">
    <w:name w:val="toc 5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96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20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68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920"/>
      <w:jc w:val="left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6678B8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6678B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6678B8"/>
    <w:pPr>
      <w:numPr>
        <w:numId w:val="5"/>
      </w:numPr>
    </w:pPr>
  </w:style>
  <w:style w:type="paragraph" w:customStyle="1" w:styleId="ZchnZchn">
    <w:name w:val="Zchn Zchn"/>
    <w:rsid w:val="006678B8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qFormat/>
    <w:rsid w:val="006678B8"/>
    <w:pPr>
      <w:widowControl w:val="0"/>
      <w:numPr>
        <w:numId w:val="6"/>
      </w:numPr>
      <w:overflowPunct/>
      <w:autoSpaceDE/>
      <w:autoSpaceDN/>
      <w:adjustRightInd/>
      <w:spacing w:after="0"/>
      <w:ind w:hangingChars="200" w:hanging="200"/>
      <w:textAlignment w:val="auto"/>
    </w:pPr>
    <w:rPr>
      <w:rFonts w:eastAsia="MS Gothic"/>
      <w:kern w:val="2"/>
      <w:lang w:val="en-US" w:eastAsia="ja-JP"/>
    </w:rPr>
  </w:style>
  <w:style w:type="paragraph" w:customStyle="1" w:styleId="ListParagraph1">
    <w:name w:val="List Paragraph1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6678B8"/>
    <w:pPr>
      <w:numPr>
        <w:numId w:val="7"/>
      </w:numPr>
      <w:overflowPunct/>
      <w:autoSpaceDE/>
      <w:autoSpaceDN/>
      <w:adjustRightInd/>
      <w:spacing w:after="100" w:afterAutospacing="1"/>
      <w:contextualSpacing/>
      <w:jc w:val="left"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qFormat/>
    <w:rsid w:val="006678B8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6678B8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6678B8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78B8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6678B8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6678B8"/>
    <w:pPr>
      <w:overflowPunct/>
      <w:snapToGrid w:val="0"/>
      <w:spacing w:before="20" w:after="20"/>
      <w:jc w:val="left"/>
      <w:textAlignment w:val="auto"/>
    </w:pPr>
    <w:rPr>
      <w:rFonts w:eastAsia="Times New Roman"/>
      <w:szCs w:val="21"/>
      <w:lang w:val="en-US" w:eastAsia="zh-CN"/>
    </w:rPr>
  </w:style>
  <w:style w:type="character" w:customStyle="1" w:styleId="TALCar">
    <w:name w:val="TAL Car"/>
    <w:qFormat/>
    <w:rsid w:val="006678B8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6678B8"/>
    <w:pPr>
      <w:numPr>
        <w:numId w:val="11"/>
      </w:numPr>
    </w:pPr>
  </w:style>
  <w:style w:type="paragraph" w:customStyle="1" w:styleId="Doc-text2">
    <w:name w:val="Doc-text2"/>
    <w:basedOn w:val="Normal"/>
    <w:link w:val="Doc-text2Char"/>
    <w:qFormat/>
    <w:rsid w:val="006678B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78B8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qFormat/>
    <w:rsid w:val="006678B8"/>
    <w:pPr>
      <w:keepLines/>
      <w:spacing w:after="0"/>
      <w:jc w:val="left"/>
    </w:pPr>
    <w:rPr>
      <w:rFonts w:eastAsia="Times New Roman"/>
      <w:lang w:eastAsia="en-GB"/>
    </w:rPr>
  </w:style>
  <w:style w:type="character" w:customStyle="1" w:styleId="5Char">
    <w:name w:val="标题 5 Char"/>
    <w:aliases w:val="H5 Char1"/>
    <w:link w:val="50"/>
    <w:rsid w:val="006678B8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6678B8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 w:cstheme="minorBidi"/>
      <w:sz w:val="22"/>
      <w:szCs w:val="22"/>
      <w:lang w:val="fr-FR"/>
    </w:rPr>
  </w:style>
  <w:style w:type="paragraph" w:customStyle="1" w:styleId="8">
    <w:name w:val="标题 8"/>
    <w:aliases w:val="Table Heading"/>
    <w:basedOn w:val="Normal"/>
    <w:rsid w:val="006678B8"/>
    <w:pPr>
      <w:tabs>
        <w:tab w:val="num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6678B8"/>
    <w:pPr>
      <w:keepLines w:val="0"/>
      <w:tabs>
        <w:tab w:val="num" w:pos="720"/>
      </w:tabs>
      <w:overflowPunct/>
      <w:autoSpaceDE/>
      <w:autoSpaceDN/>
      <w:adjustRightInd/>
      <w:spacing w:before="240" w:after="60"/>
      <w:ind w:left="720" w:hanging="72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6678B8"/>
    <w:pPr>
      <w:tabs>
        <w:tab w:val="left" w:pos="1701"/>
      </w:tabs>
      <w:spacing w:after="120"/>
      <w:ind w:left="1701" w:hanging="1701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6678B8"/>
    <w:pPr>
      <w:spacing w:after="0" w:line="240" w:lineRule="auto"/>
      <w:ind w:left="720" w:hanging="360"/>
    </w:pPr>
    <w:rPr>
      <w:rFonts w:ascii="Calibri" w:eastAsia="SimSun" w:hAnsi="Calibri" w:cs="Times New Roman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6678B8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6678B8"/>
    <w:pPr>
      <w:keepNext/>
      <w:overflowPunct/>
      <w:adjustRightInd/>
      <w:spacing w:before="6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678B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678B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Mincho" w:hAnsi="Arial" w:cs="Times New Roman"/>
      <w:b/>
      <w:color w:val="00000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6678B8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6678B8"/>
    <w:pPr>
      <w:spacing w:after="0" w:line="240" w:lineRule="auto"/>
    </w:pPr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0">
    <w:name w:val="LGTdoc_본문"/>
    <w:basedOn w:val="Normal"/>
    <w:rsid w:val="006678B8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qFormat/>
    <w:rsid w:val="006678B8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6678B8"/>
    <w:pPr>
      <w:keepNext/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6678B8"/>
    <w:pPr>
      <w:keepNext/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SimSun" w:hAnsi="Arial" w:cs="Times New Roman"/>
      <w:b/>
      <w:color w:val="auto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6678B8"/>
    <w:pPr>
      <w:keepLines w:val="0"/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ascii="Arial" w:eastAsia="Batang" w:hAnsi="Arial" w:cs="Times New Roman"/>
      <w:b/>
      <w:color w:val="auto"/>
      <w:szCs w:val="26"/>
      <w:lang w:eastAsia="x-none"/>
    </w:rPr>
  </w:style>
  <w:style w:type="paragraph" w:customStyle="1" w:styleId="xmsonormal">
    <w:name w:val="x_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6678B8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678B8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6678B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Paragraph">
    <w:name w:val="Paragraph"/>
    <w:basedOn w:val="Normal"/>
    <w:link w:val="ParagraphChar"/>
    <w:qFormat/>
    <w:rsid w:val="006678B8"/>
    <w:pPr>
      <w:overflowPunct/>
      <w:autoSpaceDE/>
      <w:autoSpaceDN/>
      <w:adjustRightInd/>
      <w:spacing w:before="220" w:after="0"/>
      <w:jc w:val="left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6678B8"/>
    <w:rPr>
      <w:rFonts w:ascii="Times New Roman" w:eastAsia="SimSun" w:hAnsi="Times New Roman" w:cs="Times New Roman"/>
      <w:szCs w:val="20"/>
      <w:lang w:val="en-GB"/>
    </w:rPr>
  </w:style>
  <w:style w:type="character" w:customStyle="1" w:styleId="ColorfulList-Accent1Char">
    <w:name w:val="Colorful List - Accent 1 Char"/>
    <w:uiPriority w:val="34"/>
    <w:locked/>
    <w:rsid w:val="006678B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6678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678B8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emailstyle15">
    <w:name w:val="emailstyle15"/>
    <w:semiHidden/>
    <w:rsid w:val="006678B8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6678B8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6678B8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78B8"/>
    <w:pPr>
      <w:numPr>
        <w:numId w:val="12"/>
      </w:numPr>
    </w:pPr>
  </w:style>
  <w:style w:type="character" w:customStyle="1" w:styleId="xapple-converted-space">
    <w:name w:val="x_apple-converted-space"/>
    <w:qFormat/>
    <w:rsid w:val="006678B8"/>
  </w:style>
  <w:style w:type="paragraph" w:customStyle="1" w:styleId="xlistparagraph">
    <w:name w:val="x_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6678B8"/>
    <w:rPr>
      <w:rFonts w:ascii="Symbol" w:hAnsi="Symbol" w:hint="default"/>
      <w:b/>
      <w:bCs/>
    </w:rPr>
  </w:style>
  <w:style w:type="character" w:customStyle="1" w:styleId="B1Char">
    <w:name w:val="B1 Char"/>
    <w:qFormat/>
    <w:rsid w:val="006678B8"/>
    <w:rPr>
      <w:rFonts w:ascii="Times New Roman" w:hAnsi="Times New Roman"/>
      <w:lang w:val="en-GB"/>
    </w:rPr>
  </w:style>
  <w:style w:type="character" w:customStyle="1" w:styleId="mark5gnezsh2s">
    <w:name w:val="mark5gnezsh2s"/>
    <w:rsid w:val="006678B8"/>
  </w:style>
  <w:style w:type="character" w:customStyle="1" w:styleId="markca674dpc9">
    <w:name w:val="markca674dpc9"/>
    <w:rsid w:val="006678B8"/>
  </w:style>
  <w:style w:type="paragraph" w:customStyle="1" w:styleId="a00">
    <w:name w:val="a0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6678B8"/>
    <w:rPr>
      <w:rFonts w:ascii="Calibri" w:hAnsi="Calibri" w:cs="Calibri"/>
    </w:rPr>
  </w:style>
  <w:style w:type="character" w:customStyle="1" w:styleId="xxxxxapple-converted-space">
    <w:name w:val="xxxxxapple-converted-space"/>
    <w:rsid w:val="006678B8"/>
  </w:style>
  <w:style w:type="character" w:customStyle="1" w:styleId="xxapple-converted-space">
    <w:name w:val="xxapple-converted-space"/>
    <w:rsid w:val="006678B8"/>
  </w:style>
  <w:style w:type="character" w:customStyle="1" w:styleId="xxxapple-converted-space">
    <w:name w:val="xxxapple-converted-space"/>
    <w:rsid w:val="006678B8"/>
  </w:style>
  <w:style w:type="paragraph" w:customStyle="1" w:styleId="figure">
    <w:name w:val="figure"/>
    <w:basedOn w:val="Normal"/>
    <w:next w:val="Normal"/>
    <w:qFormat/>
    <w:rsid w:val="006678B8"/>
    <w:pPr>
      <w:numPr>
        <w:numId w:val="13"/>
      </w:numPr>
      <w:overflowPunct/>
      <w:autoSpaceDE/>
      <w:autoSpaceDN/>
      <w:adjustRightInd/>
      <w:spacing w:after="120"/>
      <w:ind w:left="720" w:hanging="360"/>
      <w:jc w:val="center"/>
      <w:textAlignment w:val="auto"/>
    </w:pPr>
    <w:rPr>
      <w:rFonts w:eastAsia="Times New Roman"/>
      <w:sz w:val="22"/>
      <w:szCs w:val="24"/>
      <w:lang w:val="x-none"/>
    </w:rPr>
  </w:style>
  <w:style w:type="paragraph" w:customStyle="1" w:styleId="xxmsolistparagraph">
    <w:name w:val="x_xmso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xmsonormal">
    <w:name w:val="x_xx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rsid w:val="006678B8"/>
  </w:style>
  <w:style w:type="character" w:customStyle="1" w:styleId="xxxxxxxxxxapple-converted-space">
    <w:name w:val="xxxxxxxxxxapple-converted-space"/>
    <w:rsid w:val="006678B8"/>
  </w:style>
  <w:style w:type="character" w:customStyle="1" w:styleId="xxxxxxxapple-converted-space">
    <w:name w:val="xxxxxxxapple-converted-space"/>
    <w:rsid w:val="006678B8"/>
  </w:style>
  <w:style w:type="character" w:customStyle="1" w:styleId="xxxxmarkuzf5ivend">
    <w:name w:val="x_xxxmarkuzf5ivend"/>
    <w:rsid w:val="006678B8"/>
  </w:style>
  <w:style w:type="paragraph" w:customStyle="1" w:styleId="Bulletedo1">
    <w:name w:val="Bulleted o 1"/>
    <w:basedOn w:val="Normal"/>
    <w:qFormat/>
    <w:rsid w:val="006678B8"/>
    <w:pPr>
      <w:numPr>
        <w:numId w:val="14"/>
      </w:numPr>
      <w:spacing w:line="259" w:lineRule="auto"/>
      <w:jc w:val="left"/>
    </w:pPr>
    <w:rPr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6678B8"/>
    <w:pPr>
      <w:widowControl w:val="0"/>
      <w:kinsoku w:val="0"/>
      <w:spacing w:after="60" w:line="259" w:lineRule="auto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6678B8"/>
    <w:rPr>
      <w:rFonts w:ascii="Times New Roman" w:hAnsi="Times New Roman" w:cs="Times New Roman"/>
      <w:snapToGrid w:val="0"/>
      <w:kern w:val="2"/>
      <w:sz w:val="20"/>
      <w:lang w:val="en-GB"/>
    </w:rPr>
  </w:style>
  <w:style w:type="paragraph" w:customStyle="1" w:styleId="3GPPHeader">
    <w:name w:val="3GPP_Header"/>
    <w:basedOn w:val="BodyText"/>
    <w:qFormat/>
    <w:rsid w:val="006678B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6678B8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ListParagraph"/>
    <w:uiPriority w:val="99"/>
    <w:qFormat/>
    <w:rsid w:val="006678B8"/>
    <w:pPr>
      <w:ind w:left="0"/>
      <w:contextualSpacing w:val="0"/>
      <w:jc w:val="left"/>
    </w:pPr>
    <w:rPr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rsid w:val="006678B8"/>
    <w:pPr>
      <w:numPr>
        <w:numId w:val="15"/>
      </w:numPr>
      <w:overflowPunct/>
      <w:snapToGrid w:val="0"/>
      <w:spacing w:after="120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678B8"/>
    <w:rPr>
      <w:rFonts w:ascii="Times New Roman" w:eastAsia="SimSun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6678B8"/>
    <w:pPr>
      <w:spacing w:before="120" w:after="120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6678B8"/>
    <w:rPr>
      <w:rFonts w:ascii="Times New Roman" w:eastAsia="SimSun" w:hAnsi="Times New Roman" w:cs="Times New Roman"/>
      <w:szCs w:val="20"/>
      <w:lang w:val="en-US"/>
    </w:rPr>
  </w:style>
  <w:style w:type="paragraph" w:customStyle="1" w:styleId="IEEEStdsRegularTableCaption">
    <w:name w:val="IEEEStds Regular Table Caption"/>
    <w:basedOn w:val="Normal"/>
    <w:next w:val="Normal"/>
    <w:qFormat/>
    <w:rsid w:val="006678B8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sid w:val="006678B8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6678B8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6678B8"/>
    <w:pPr>
      <w:keepNext/>
      <w:tabs>
        <w:tab w:val="left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/>
      <w:lang w:val="en-US" w:eastAsia="ja-JP"/>
    </w:rPr>
  </w:style>
  <w:style w:type="paragraph" w:customStyle="1" w:styleId="81">
    <w:name w:val="标题 81"/>
    <w:basedOn w:val="Normal"/>
    <w:rsid w:val="006678B8"/>
    <w:pPr>
      <w:tabs>
        <w:tab w:val="left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rsid w:val="006678B8"/>
    <w:pPr>
      <w:tabs>
        <w:tab w:val="left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6678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table" w:customStyle="1" w:styleId="TableGrid43">
    <w:name w:val="Table Grid43"/>
    <w:basedOn w:val="TableNormal"/>
    <w:next w:val="TableGrid"/>
    <w:qFormat/>
    <w:rsid w:val="006678B8"/>
    <w:pPr>
      <w:spacing w:after="0" w:line="240" w:lineRule="auto"/>
    </w:pPr>
    <w:rPr>
      <w:rFonts w:ascii="Calibri" w:eastAsia="DengXian" w:hAnsi="Calibri" w:cs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msoins0">
    <w:name w:val="msoins"/>
    <w:qFormat/>
    <w:rsid w:val="006678B8"/>
  </w:style>
  <w:style w:type="paragraph" w:styleId="TableofFigures">
    <w:name w:val="table of figures"/>
    <w:basedOn w:val="Normal"/>
    <w:next w:val="Normal"/>
    <w:uiPriority w:val="99"/>
    <w:unhideWhenUsed/>
    <w:qFormat/>
    <w:rsid w:val="006678B8"/>
    <w:pPr>
      <w:tabs>
        <w:tab w:val="left" w:pos="1080"/>
        <w:tab w:val="left" w:pos="1411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/>
      <w:b/>
      <w:bCs/>
      <w:sz w:val="24"/>
      <w:szCs w:val="24"/>
      <w:lang w:val="en-US"/>
    </w:rPr>
  </w:style>
  <w:style w:type="character" w:customStyle="1" w:styleId="ProposalChar">
    <w:name w:val="Proposal Char"/>
    <w:link w:val="Proposal"/>
    <w:qFormat/>
    <w:rsid w:val="006678B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6678B8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6678B8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6678B8"/>
    <w:pPr>
      <w:keepNext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6678B8"/>
  </w:style>
  <w:style w:type="character" w:customStyle="1" w:styleId="eop">
    <w:name w:val="eop"/>
    <w:qFormat/>
    <w:rsid w:val="006678B8"/>
  </w:style>
  <w:style w:type="character" w:customStyle="1" w:styleId="ListParagraphChar2">
    <w:name w:val="List Paragraph Char2"/>
    <w:uiPriority w:val="34"/>
    <w:qFormat/>
    <w:rsid w:val="006678B8"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EW">
    <w:name w:val="EW"/>
    <w:basedOn w:val="Normal"/>
    <w:qFormat/>
    <w:rsid w:val="006678B8"/>
    <w:pPr>
      <w:keepLines/>
      <w:spacing w:after="0" w:line="259" w:lineRule="auto"/>
      <w:ind w:left="1702" w:hanging="1418"/>
    </w:pPr>
    <w:rPr>
      <w:lang w:val="en-US"/>
    </w:rPr>
  </w:style>
  <w:style w:type="paragraph" w:customStyle="1" w:styleId="LGTdoc">
    <w:name w:val="LGTdoc_소제목"/>
    <w:basedOn w:val="LGTdoc0"/>
    <w:qFormat/>
    <w:rsid w:val="006678B8"/>
    <w:pPr>
      <w:numPr>
        <w:numId w:val="17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paragraph" w:styleId="ListNumber2">
    <w:name w:val="List Number 2"/>
    <w:basedOn w:val="ListNumber"/>
    <w:qFormat/>
    <w:rsid w:val="006678B8"/>
    <w:pPr>
      <w:numPr>
        <w:numId w:val="18"/>
      </w:numPr>
      <w:tabs>
        <w:tab w:val="num" w:pos="432"/>
      </w:tabs>
      <w:spacing w:after="120"/>
      <w:ind w:left="432" w:hanging="432"/>
      <w:contextualSpacing w:val="0"/>
    </w:pPr>
    <w:rPr>
      <w:rFonts w:ascii="SimSun" w:eastAsia="SimSun" w:hAnsi="SimSun" w:cs="SimSun"/>
      <w:sz w:val="24"/>
      <w:lang w:val="en-US" w:eastAsia="ja-JP"/>
    </w:rPr>
  </w:style>
  <w:style w:type="paragraph" w:styleId="ListNumber">
    <w:name w:val="List Number"/>
    <w:basedOn w:val="Normal"/>
    <w:unhideWhenUsed/>
    <w:qFormat/>
    <w:rsid w:val="006678B8"/>
    <w:pPr>
      <w:numPr>
        <w:numId w:val="3"/>
      </w:numPr>
      <w:overflowPunct/>
      <w:autoSpaceDE/>
      <w:autoSpaceDN/>
      <w:adjustRightInd/>
      <w:spacing w:after="0"/>
      <w:contextualSpacing/>
      <w:jc w:val="left"/>
      <w:textAlignment w:val="auto"/>
    </w:pPr>
    <w:rPr>
      <w:rFonts w:ascii="Times" w:eastAsia="Batang" w:hAnsi="Times"/>
      <w:szCs w:val="24"/>
    </w:rPr>
  </w:style>
  <w:style w:type="table" w:customStyle="1" w:styleId="TableGrid3">
    <w:name w:val="TableGrid3"/>
    <w:basedOn w:val="TableNormal"/>
    <w:next w:val="TableGrid"/>
    <w:uiPriority w:val="39"/>
    <w:qFormat/>
    <w:rsid w:val="006678B8"/>
    <w:pPr>
      <w:spacing w:after="0" w:line="240" w:lineRule="auto"/>
    </w:pPr>
    <w:rPr>
      <w:rFonts w:ascii="Calibri" w:eastAsia="SimSun" w:hAnsi="Calibri" w:cs="Arial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rsid w:val="006678B8"/>
    <w:pPr>
      <w:numPr>
        <w:numId w:val="19"/>
      </w:numPr>
      <w:tabs>
        <w:tab w:val="left" w:pos="3267"/>
      </w:tabs>
      <w:overflowPunct/>
      <w:autoSpaceDE/>
      <w:autoSpaceDN/>
      <w:adjustRightInd/>
      <w:spacing w:line="259" w:lineRule="auto"/>
      <w:jc w:val="both"/>
      <w:textAlignment w:val="auto"/>
    </w:pPr>
    <w:rPr>
      <w:rFonts w:eastAsia="PMingLiU"/>
      <w:sz w:val="36"/>
    </w:rPr>
  </w:style>
  <w:style w:type="paragraph" w:customStyle="1" w:styleId="Reference">
    <w:name w:val="Reference"/>
    <w:basedOn w:val="BodyText"/>
    <w:qFormat/>
    <w:rsid w:val="006678B8"/>
    <w:pPr>
      <w:numPr>
        <w:numId w:val="20"/>
      </w:numPr>
      <w:tabs>
        <w:tab w:val="clear" w:pos="567"/>
        <w:tab w:val="left" w:pos="720"/>
      </w:tabs>
      <w:snapToGrid w:val="0"/>
      <w:spacing w:after="120" w:line="259" w:lineRule="auto"/>
      <w:ind w:left="720" w:hanging="360"/>
      <w:jc w:val="both"/>
    </w:pPr>
    <w:rPr>
      <w:rFonts w:ascii="Arial" w:eastAsia="Batang" w:hAnsi="Arial" w:cs="Arial"/>
      <w:lang w:val="en-US"/>
    </w:rPr>
  </w:style>
  <w:style w:type="paragraph" w:customStyle="1" w:styleId="H6">
    <w:name w:val="H6"/>
    <w:basedOn w:val="Heading5"/>
    <w:next w:val="Normal"/>
    <w:qFormat/>
    <w:rsid w:val="006678B8"/>
    <w:pPr>
      <w:keepLines/>
      <w:tabs>
        <w:tab w:val="clear" w:pos="864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eastAsia="SimSun"/>
      <w:b w:val="0"/>
      <w:iCs w:val="0"/>
      <w:sz w:val="20"/>
      <w:szCs w:val="20"/>
      <w:lang w:eastAsia="en-US"/>
    </w:rPr>
  </w:style>
  <w:style w:type="paragraph" w:styleId="List3">
    <w:name w:val="List 3"/>
    <w:basedOn w:val="List2"/>
    <w:uiPriority w:val="99"/>
    <w:qFormat/>
    <w:rsid w:val="006678B8"/>
    <w:pPr>
      <w:overflowPunct w:val="0"/>
      <w:autoSpaceDE w:val="0"/>
      <w:autoSpaceDN w:val="0"/>
      <w:adjustRightInd w:val="0"/>
      <w:spacing w:after="180" w:line="259" w:lineRule="auto"/>
      <w:ind w:left="1135" w:hanging="284"/>
      <w:textAlignment w:val="baseline"/>
    </w:pPr>
    <w:rPr>
      <w:rFonts w:ascii="Times New Roman" w:eastAsia="SimSun" w:hAnsi="Times New Roman"/>
      <w:szCs w:val="20"/>
    </w:rPr>
  </w:style>
  <w:style w:type="paragraph" w:styleId="ListBullet4">
    <w:name w:val="List Bullet 4"/>
    <w:basedOn w:val="ListBullet3"/>
    <w:qFormat/>
    <w:rsid w:val="006678B8"/>
    <w:pPr>
      <w:ind w:left="1418"/>
    </w:pPr>
  </w:style>
  <w:style w:type="paragraph" w:styleId="ListBullet3">
    <w:name w:val="List Bullet 3"/>
    <w:basedOn w:val="ListBullet2"/>
    <w:qFormat/>
    <w:rsid w:val="006678B8"/>
    <w:pPr>
      <w:ind w:left="1135"/>
    </w:pPr>
  </w:style>
  <w:style w:type="paragraph" w:styleId="ListBullet2">
    <w:name w:val="List Bullet 2"/>
    <w:basedOn w:val="ListBullet"/>
    <w:qFormat/>
    <w:rsid w:val="006678B8"/>
    <w:pPr>
      <w:widowControl/>
      <w:numPr>
        <w:numId w:val="0"/>
      </w:numPr>
      <w:overflowPunct w:val="0"/>
      <w:autoSpaceDE w:val="0"/>
      <w:autoSpaceDN w:val="0"/>
      <w:adjustRightInd w:val="0"/>
      <w:spacing w:after="180" w:line="259" w:lineRule="auto"/>
      <w:ind w:left="851" w:hanging="284"/>
      <w:jc w:val="left"/>
      <w:textAlignment w:val="baseline"/>
    </w:pPr>
    <w:rPr>
      <w:rFonts w:eastAsia="SimSun"/>
      <w:kern w:val="0"/>
      <w:lang w:val="en-GB" w:eastAsia="en-US"/>
    </w:rPr>
  </w:style>
  <w:style w:type="paragraph" w:styleId="BodyText3">
    <w:name w:val="Body Text 3"/>
    <w:basedOn w:val="Normal"/>
    <w:link w:val="BodyText3Char"/>
    <w:qFormat/>
    <w:rsid w:val="006678B8"/>
    <w:pPr>
      <w:spacing w:line="259" w:lineRule="auto"/>
      <w:jc w:val="left"/>
    </w:pPr>
    <w:rPr>
      <w:i/>
    </w:rPr>
  </w:style>
  <w:style w:type="character" w:customStyle="1" w:styleId="BodyText3Char">
    <w:name w:val="Body Text 3 Char"/>
    <w:basedOn w:val="DefaultParagraphFont"/>
    <w:link w:val="BodyText3"/>
    <w:qFormat/>
    <w:rsid w:val="006678B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ListBullet5">
    <w:name w:val="List Bullet 5"/>
    <w:basedOn w:val="ListBullet4"/>
    <w:qFormat/>
    <w:rsid w:val="006678B8"/>
    <w:pPr>
      <w:ind w:left="1702"/>
    </w:pPr>
  </w:style>
  <w:style w:type="paragraph" w:styleId="Subtitle">
    <w:name w:val="Subtitle"/>
    <w:basedOn w:val="Normal"/>
    <w:next w:val="Normal"/>
    <w:link w:val="SubtitleChar"/>
    <w:qFormat/>
    <w:rsid w:val="006678B8"/>
    <w:pPr>
      <w:spacing w:after="60" w:line="259" w:lineRule="auto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qFormat/>
    <w:rsid w:val="006678B8"/>
    <w:rPr>
      <w:rFonts w:ascii="Cambria" w:eastAsia="Times New Roman" w:hAnsi="Cambria" w:cs="Times New Roman"/>
      <w:sz w:val="24"/>
      <w:szCs w:val="24"/>
      <w:lang w:val="en-GB" w:eastAsia="zh-CN"/>
    </w:rPr>
  </w:style>
  <w:style w:type="paragraph" w:styleId="List5">
    <w:name w:val="List 5"/>
    <w:basedOn w:val="List4"/>
    <w:qFormat/>
    <w:rsid w:val="006678B8"/>
    <w:pPr>
      <w:ind w:left="1702"/>
    </w:pPr>
  </w:style>
  <w:style w:type="paragraph" w:styleId="List4">
    <w:name w:val="List 4"/>
    <w:basedOn w:val="List3"/>
    <w:qFormat/>
    <w:rsid w:val="006678B8"/>
    <w:pPr>
      <w:ind w:left="1418"/>
    </w:pPr>
  </w:style>
  <w:style w:type="paragraph" w:styleId="Index2">
    <w:name w:val="index 2"/>
    <w:basedOn w:val="Index1"/>
    <w:next w:val="Normal"/>
    <w:semiHidden/>
    <w:qFormat/>
    <w:rsid w:val="006678B8"/>
    <w:pPr>
      <w:spacing w:line="259" w:lineRule="auto"/>
      <w:ind w:left="284"/>
    </w:pPr>
    <w:rPr>
      <w:rFonts w:eastAsia="SimSun"/>
      <w:lang w:eastAsia="en-US"/>
    </w:rPr>
  </w:style>
  <w:style w:type="table" w:styleId="DarkList-Accent6">
    <w:name w:val="Dark List Accent 6"/>
    <w:basedOn w:val="TableNormal"/>
    <w:uiPriority w:val="70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val="en-US"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  <w:rsid w:val="006678B8"/>
  </w:style>
  <w:style w:type="character" w:styleId="FootnoteReference">
    <w:name w:val="footnote reference"/>
    <w:qFormat/>
    <w:rsid w:val="006678B8"/>
    <w:rPr>
      <w:b/>
      <w:position w:val="6"/>
      <w:sz w:val="16"/>
    </w:rPr>
  </w:style>
  <w:style w:type="paragraph" w:customStyle="1" w:styleId="ZT">
    <w:name w:val="ZT"/>
    <w:uiPriority w:val="99"/>
    <w:qFormat/>
    <w:rsid w:val="006678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H">
    <w:name w:val="ZH"/>
    <w:qFormat/>
    <w:rsid w:val="006678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TT">
    <w:name w:val="TT"/>
    <w:basedOn w:val="Heading1"/>
    <w:next w:val="Normal"/>
    <w:qFormat/>
    <w:rsid w:val="006678B8"/>
    <w:pPr>
      <w:spacing w:line="259" w:lineRule="auto"/>
      <w:outlineLvl w:val="9"/>
    </w:pPr>
    <w:rPr>
      <w:sz w:val="36"/>
    </w:rPr>
  </w:style>
  <w:style w:type="paragraph" w:customStyle="1" w:styleId="TF">
    <w:name w:val="TF"/>
    <w:basedOn w:val="TH"/>
    <w:uiPriority w:val="99"/>
    <w:qFormat/>
    <w:rsid w:val="006678B8"/>
    <w:pPr>
      <w:keepNext w:val="0"/>
      <w:overflowPunct w:val="0"/>
      <w:autoSpaceDE w:val="0"/>
      <w:autoSpaceDN w:val="0"/>
      <w:adjustRightInd w:val="0"/>
      <w:spacing w:before="0" w:after="240" w:line="259" w:lineRule="auto"/>
      <w:textAlignment w:val="baseline"/>
    </w:pPr>
    <w:rPr>
      <w:rFonts w:eastAsia="SimSun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6678B8"/>
    <w:pPr>
      <w:keepLines/>
      <w:spacing w:line="259" w:lineRule="auto"/>
      <w:ind w:left="1702" w:hanging="1418"/>
      <w:jc w:val="left"/>
    </w:pPr>
  </w:style>
  <w:style w:type="paragraph" w:customStyle="1" w:styleId="FP">
    <w:name w:val="FP"/>
    <w:basedOn w:val="Normal"/>
    <w:qFormat/>
    <w:rsid w:val="006678B8"/>
    <w:pPr>
      <w:spacing w:after="0" w:line="259" w:lineRule="auto"/>
      <w:jc w:val="left"/>
    </w:pPr>
  </w:style>
  <w:style w:type="paragraph" w:customStyle="1" w:styleId="LD">
    <w:name w:val="LD"/>
    <w:qFormat/>
    <w:rsid w:val="006678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NW">
    <w:name w:val="NW"/>
    <w:basedOn w:val="NO"/>
    <w:qFormat/>
    <w:rsid w:val="006678B8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sz w:val="20"/>
    </w:rPr>
  </w:style>
  <w:style w:type="paragraph" w:customStyle="1" w:styleId="NF">
    <w:name w:val="NF"/>
    <w:basedOn w:val="NO"/>
    <w:qFormat/>
    <w:rsid w:val="006678B8"/>
    <w:pPr>
      <w:keepNext/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SimSun" w:hAnsi="Arial"/>
      <w:sz w:val="18"/>
    </w:rPr>
  </w:style>
  <w:style w:type="paragraph" w:customStyle="1" w:styleId="TAR">
    <w:name w:val="TAR"/>
    <w:basedOn w:val="TAL"/>
    <w:qFormat/>
    <w:rsid w:val="006678B8"/>
    <w:pPr>
      <w:overflowPunct w:val="0"/>
      <w:autoSpaceDE w:val="0"/>
      <w:autoSpaceDN w:val="0"/>
      <w:adjustRightInd w:val="0"/>
      <w:spacing w:line="259" w:lineRule="auto"/>
      <w:jc w:val="right"/>
      <w:textAlignment w:val="baseline"/>
    </w:pPr>
  </w:style>
  <w:style w:type="paragraph" w:customStyle="1" w:styleId="ZA">
    <w:name w:val="ZA"/>
    <w:qFormat/>
    <w:rsid w:val="006678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ZB">
    <w:name w:val="ZB"/>
    <w:qFormat/>
    <w:rsid w:val="006678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 w:cs="Times New Roman"/>
      <w:i/>
      <w:sz w:val="20"/>
      <w:szCs w:val="20"/>
      <w:lang w:val="en-US"/>
    </w:rPr>
  </w:style>
  <w:style w:type="paragraph" w:customStyle="1" w:styleId="ZD">
    <w:name w:val="ZD"/>
    <w:qFormat/>
    <w:rsid w:val="006678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32"/>
      <w:szCs w:val="20"/>
      <w:lang w:val="en-US"/>
    </w:rPr>
  </w:style>
  <w:style w:type="paragraph" w:customStyle="1" w:styleId="ZU">
    <w:name w:val="ZU"/>
    <w:qFormat/>
    <w:rsid w:val="006678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ZV">
    <w:name w:val="ZV"/>
    <w:basedOn w:val="ZU"/>
    <w:qFormat/>
    <w:rsid w:val="006678B8"/>
    <w:pPr>
      <w:framePr w:wrap="notBeside" w:y="16161"/>
    </w:pPr>
  </w:style>
  <w:style w:type="character" w:customStyle="1" w:styleId="ZGSM">
    <w:name w:val="ZGSM"/>
    <w:qFormat/>
    <w:rsid w:val="006678B8"/>
  </w:style>
  <w:style w:type="paragraph" w:customStyle="1" w:styleId="EditorsNote">
    <w:name w:val="Editor's Note"/>
    <w:basedOn w:val="NO"/>
    <w:qFormat/>
    <w:rsid w:val="006678B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SimSun"/>
      <w:color w:val="FF0000"/>
      <w:sz w:val="20"/>
    </w:rPr>
  </w:style>
  <w:style w:type="paragraph" w:customStyle="1" w:styleId="B5">
    <w:name w:val="B5"/>
    <w:basedOn w:val="List5"/>
    <w:link w:val="B5Char"/>
    <w:qFormat/>
    <w:rsid w:val="006678B8"/>
  </w:style>
  <w:style w:type="paragraph" w:customStyle="1" w:styleId="ZTD">
    <w:name w:val="ZTD"/>
    <w:basedOn w:val="ZB"/>
    <w:qFormat/>
    <w:rsid w:val="006678B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6678B8"/>
    <w:rPr>
      <w:rFonts w:ascii="Arial" w:hAnsi="Arial"/>
      <w:color w:val="FF0000"/>
      <w:sz w:val="24"/>
    </w:rPr>
  </w:style>
  <w:style w:type="paragraph" w:customStyle="1" w:styleId="text">
    <w:name w:val="text"/>
    <w:basedOn w:val="Normal"/>
    <w:link w:val="textChar"/>
    <w:qFormat/>
    <w:rsid w:val="006678B8"/>
    <w:pPr>
      <w:spacing w:after="240" w:line="259" w:lineRule="auto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rsid w:val="006678B8"/>
    <w:pPr>
      <w:tabs>
        <w:tab w:val="right" w:pos="10206"/>
      </w:tabs>
      <w:spacing w:after="220" w:line="259" w:lineRule="auto"/>
      <w:ind w:left="1298"/>
      <w:jc w:val="left"/>
    </w:pPr>
    <w:rPr>
      <w:rFonts w:ascii="Arial" w:hAnsi="Arial"/>
      <w:sz w:val="22"/>
      <w:lang w:val="en-US" w:eastAsia="zh-CN"/>
    </w:rPr>
  </w:style>
  <w:style w:type="paragraph" w:customStyle="1" w:styleId="11BodyText">
    <w:name w:val="11 BodyText"/>
    <w:basedOn w:val="Normal"/>
    <w:qFormat/>
    <w:rsid w:val="006678B8"/>
    <w:pPr>
      <w:spacing w:after="220" w:line="259" w:lineRule="auto"/>
      <w:ind w:left="1298"/>
      <w:jc w:val="left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rsid w:val="006678B8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character" w:customStyle="1" w:styleId="CharChar3">
    <w:name w:val="Char Char3"/>
    <w:qFormat/>
    <w:rsid w:val="006678B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6678B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6678B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6678B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6678B8"/>
    <w:rPr>
      <w:rFonts w:ascii="Arial" w:hAnsi="Arial"/>
      <w:sz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4">
    <w:name w:val="样式 页眉"/>
    <w:basedOn w:val="Header"/>
    <w:link w:val="Char"/>
    <w:qFormat/>
    <w:rsid w:val="006678B8"/>
    <w:pPr>
      <w:spacing w:after="160" w:line="259" w:lineRule="auto"/>
    </w:pPr>
    <w:rPr>
      <w:rFonts w:eastAsia="Arial"/>
      <w:bCs/>
      <w:noProof w:val="0"/>
      <w:sz w:val="22"/>
      <w:lang w:val="en-GB"/>
    </w:rPr>
  </w:style>
  <w:style w:type="character" w:customStyle="1" w:styleId="Char">
    <w:name w:val="样式 页眉 Char"/>
    <w:link w:val="a4"/>
    <w:qFormat/>
    <w:rsid w:val="006678B8"/>
    <w:rPr>
      <w:rFonts w:ascii="Arial" w:eastAsia="Arial" w:hAnsi="Arial" w:cs="Times New Roman"/>
      <w:b/>
      <w:bCs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678B8"/>
    <w:pPr>
      <w:keepNext/>
      <w:overflowPunct/>
      <w:autoSpaceDE/>
      <w:autoSpaceDN/>
      <w:adjustRightInd/>
      <w:spacing w:before="100" w:beforeAutospacing="1" w:after="0" w:line="259" w:lineRule="auto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678B8"/>
    <w:pPr>
      <w:spacing w:line="259" w:lineRule="auto"/>
      <w:jc w:val="left"/>
    </w:pPr>
  </w:style>
  <w:style w:type="paragraph" w:customStyle="1" w:styleId="equation0">
    <w:name w:val="equation"/>
    <w:basedOn w:val="Normal"/>
    <w:uiPriority w:val="99"/>
    <w:qFormat/>
    <w:rsid w:val="006678B8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rsid w:val="006678B8"/>
    <w:pPr>
      <w:overflowPunct/>
      <w:autoSpaceDE/>
      <w:autoSpaceDN/>
      <w:adjustRightInd/>
      <w:spacing w:after="0" w:line="259" w:lineRule="auto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rsid w:val="006678B8"/>
    <w:pPr>
      <w:jc w:val="both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NormalsmallspacingBold">
    <w:name w:val="Normal + small spacing + Bold"/>
    <w:basedOn w:val="Normal"/>
    <w:qFormat/>
    <w:rsid w:val="006678B8"/>
    <w:pPr>
      <w:spacing w:before="40" w:after="40" w:line="259" w:lineRule="auto"/>
      <w:jc w:val="left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rsid w:val="006678B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qFormat/>
    <w:rsid w:val="006678B8"/>
    <w:pPr>
      <w:keepLines/>
      <w:numPr>
        <w:ilvl w:val="8"/>
        <w:numId w:val="21"/>
      </w:numPr>
      <w:tabs>
        <w:tab w:val="left" w:pos="360"/>
        <w:tab w:val="num" w:pos="6480"/>
      </w:tabs>
      <w:spacing w:before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a">
    <w:name w:val="插图题注"/>
    <w:next w:val="Normal"/>
    <w:qFormat/>
    <w:rsid w:val="006678B8"/>
    <w:pPr>
      <w:numPr>
        <w:ilvl w:val="7"/>
        <w:numId w:val="21"/>
      </w:numPr>
      <w:tabs>
        <w:tab w:val="num" w:pos="5760"/>
      </w:tabs>
      <w:spacing w:after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Pa4">
    <w:name w:val="Pa4"/>
    <w:basedOn w:val="Normal"/>
    <w:next w:val="Normal"/>
    <w:uiPriority w:val="99"/>
    <w:qFormat/>
    <w:rsid w:val="006678B8"/>
    <w:pPr>
      <w:overflowPunct/>
      <w:spacing w:after="0" w:line="173" w:lineRule="atLeast"/>
      <w:jc w:val="lef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rsid w:val="006678B8"/>
    <w:pPr>
      <w:numPr>
        <w:ilvl w:val="1"/>
        <w:numId w:val="22"/>
      </w:numPr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sid w:val="006678B8"/>
    <w:rPr>
      <w:rFonts w:ascii="Times" w:hAnsi="Times" w:cs="Times New Roman"/>
      <w:sz w:val="20"/>
      <w:szCs w:val="20"/>
      <w:lang w:val="en-US"/>
    </w:rPr>
  </w:style>
  <w:style w:type="table" w:customStyle="1" w:styleId="ListTable3-Accent51">
    <w:name w:val="List Table 3 - Accent 5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678B8"/>
    <w:pPr>
      <w:overflowPunct/>
      <w:autoSpaceDE/>
      <w:autoSpaceDN/>
      <w:adjustRightInd/>
      <w:spacing w:after="0" w:line="259" w:lineRule="auto"/>
      <w:ind w:left="1440" w:hanging="1440"/>
      <w:jc w:val="left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6678B8"/>
    <w:pPr>
      <w:numPr>
        <w:numId w:val="2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sid w:val="006678B8"/>
    <w:rPr>
      <w:rFonts w:ascii="Times New Roman" w:eastAsia="SimSun" w:hAnsi="Times New Roman" w:cs="Times New Roman"/>
      <w:sz w:val="24"/>
      <w:szCs w:val="20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6678B8"/>
    <w:pPr>
      <w:numPr>
        <w:ilvl w:val="1"/>
        <w:numId w:val="2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6678B8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6678B8"/>
    <w:pPr>
      <w:numPr>
        <w:ilvl w:val="2"/>
        <w:numId w:val="23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sid w:val="006678B8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6678B8"/>
    <w:pPr>
      <w:numPr>
        <w:ilvl w:val="3"/>
        <w:numId w:val="23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1">
    <w:name w:val="未处理的提及1"/>
    <w:uiPriority w:val="99"/>
    <w:semiHidden/>
    <w:unhideWhenUsed/>
    <w:qFormat/>
    <w:rsid w:val="006678B8"/>
    <w:rPr>
      <w:color w:val="605E5C"/>
      <w:shd w:val="clear" w:color="auto" w:fill="E1DFDD"/>
    </w:rPr>
  </w:style>
  <w:style w:type="character" w:customStyle="1" w:styleId="spellingerror">
    <w:name w:val="spellingerror"/>
    <w:basedOn w:val="DefaultParagraphFont"/>
    <w:qFormat/>
    <w:rsid w:val="006678B8"/>
  </w:style>
  <w:style w:type="paragraph" w:customStyle="1" w:styleId="berschrift1H1">
    <w:name w:val="Überschrift 1.H1"/>
    <w:basedOn w:val="Normal"/>
    <w:qFormat/>
    <w:rsid w:val="006678B8"/>
    <w:pPr>
      <w:numPr>
        <w:numId w:val="24"/>
      </w:numPr>
      <w:overflowPunct/>
      <w:snapToGrid w:val="0"/>
      <w:spacing w:after="120" w:line="259" w:lineRule="auto"/>
      <w:textAlignment w:val="auto"/>
    </w:pPr>
    <w:rPr>
      <w:sz w:val="22"/>
      <w:szCs w:val="22"/>
      <w:lang w:val="en-US"/>
    </w:rPr>
  </w:style>
  <w:style w:type="table" w:customStyle="1" w:styleId="TableGrid10">
    <w:name w:val="TableGrid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71"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roposal0">
    <w:name w:val="proposal"/>
    <w:basedOn w:val="BodyText"/>
    <w:next w:val="Normal"/>
    <w:link w:val="proposalChar0"/>
    <w:qFormat/>
    <w:rsid w:val="006678B8"/>
    <w:pPr>
      <w:spacing w:beforeLines="50" w:before="120" w:afterLines="50" w:after="120"/>
      <w:ind w:left="1134" w:hanging="1134"/>
      <w:jc w:val="both"/>
    </w:pPr>
    <w:rPr>
      <w:rFonts w:ascii="Times New Roman" w:eastAsia="SimSun" w:hAnsi="Times New Roman"/>
      <w:b/>
      <w:lang w:val="en-US" w:eastAsia="zh-CN"/>
    </w:rPr>
  </w:style>
  <w:style w:type="character" w:customStyle="1" w:styleId="proposalChar0">
    <w:name w:val="proposal Char"/>
    <w:link w:val="proposal0"/>
    <w:qFormat/>
    <w:rsid w:val="006678B8"/>
    <w:rPr>
      <w:rFonts w:ascii="Times New Roman" w:eastAsia="SimSun" w:hAnsi="Times New Roman" w:cs="Times New Roman"/>
      <w:b/>
      <w:sz w:val="20"/>
      <w:szCs w:val="20"/>
      <w:lang w:val="en-US" w:eastAsia="zh-CN"/>
    </w:rPr>
  </w:style>
  <w:style w:type="paragraph" w:customStyle="1" w:styleId="boldbullet1">
    <w:name w:val="boldbullet1"/>
    <w:basedOn w:val="Normal"/>
    <w:link w:val="boldbullet10"/>
    <w:qFormat/>
    <w:rsid w:val="006678B8"/>
    <w:pPr>
      <w:overflowPunct/>
      <w:autoSpaceDE/>
      <w:autoSpaceDN/>
      <w:adjustRightInd/>
      <w:spacing w:after="120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link w:val="boldbullet1"/>
    <w:qFormat/>
    <w:rsid w:val="006678B8"/>
    <w:rPr>
      <w:rFonts w:ascii="Times New Roman" w:eastAsia="SimSun" w:hAnsi="Times New Roman" w:cs="Times New Roman"/>
      <w:b/>
      <w:sz w:val="20"/>
      <w:szCs w:val="24"/>
      <w:lang w:val="en-US" w:eastAsia="zh-CN"/>
    </w:rPr>
  </w:style>
  <w:style w:type="table" w:customStyle="1" w:styleId="11">
    <w:name w:val="网格型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rsid w:val="006678B8"/>
    <w:pPr>
      <w:jc w:val="left"/>
    </w:pPr>
  </w:style>
  <w:style w:type="character" w:customStyle="1" w:styleId="UnresolvedMention1">
    <w:name w:val="Unresolved Mention1"/>
    <w:uiPriority w:val="99"/>
    <w:unhideWhenUsed/>
    <w:qFormat/>
    <w:rsid w:val="006678B8"/>
    <w:rPr>
      <w:color w:val="605E5C"/>
      <w:shd w:val="clear" w:color="auto" w:fill="E1DFDD"/>
    </w:rPr>
  </w:style>
  <w:style w:type="paragraph" w:customStyle="1" w:styleId="Caption1">
    <w:name w:val="Caption1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table" w:customStyle="1" w:styleId="PlainTable311">
    <w:name w:val="Plain Table 31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1">
    <w:name w:val="Grid Table 4 - Accent 51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1">
    <w:name w:val="List Table 3 - Accent 51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1">
    <w:name w:val="TableGrid1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 w:line="254" w:lineRule="auto"/>
      <w:jc w:val="left"/>
      <w:textAlignment w:val="auto"/>
    </w:pPr>
    <w:rPr>
      <w:sz w:val="24"/>
      <w:szCs w:val="24"/>
      <w:lang w:val="en-US"/>
    </w:rPr>
  </w:style>
  <w:style w:type="character" w:customStyle="1" w:styleId="emailstyle26">
    <w:name w:val="emailstyle26"/>
    <w:semiHidden/>
    <w:qFormat/>
    <w:rsid w:val="006678B8"/>
    <w:rPr>
      <w:rFonts w:ascii="Nirmala UI" w:hAnsi="Nirmala UI" w:cs="Arial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rsid w:val="006678B8"/>
    <w:pPr>
      <w:spacing w:before="240" w:after="60"/>
      <w:jc w:val="both"/>
    </w:pPr>
    <w:rPr>
      <w:rFonts w:ascii="Times New Roman" w:eastAsia="MS Mincho" w:hAnsi="Times New Roman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sid w:val="006678B8"/>
    <w:rPr>
      <w:rFonts w:ascii="Times New Roman" w:eastAsia="MS Mincho" w:hAnsi="Times New Roman" w:cs="Times New Roman"/>
      <w:sz w:val="20"/>
      <w:szCs w:val="24"/>
      <w:lang w:val="zh-CN"/>
    </w:rPr>
  </w:style>
  <w:style w:type="paragraph" w:customStyle="1" w:styleId="21">
    <w:name w:val="修订21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14">
    <w:name w:val="@他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Mention1">
    <w:name w:val="Mention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0">
    <w:name w:val="@他2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2">
    <w:name w:val="未处理的提及2"/>
    <w:uiPriority w:val="99"/>
    <w:semiHidden/>
    <w:unhideWhenUsed/>
    <w:rsid w:val="006678B8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6678B8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678B8"/>
  </w:style>
  <w:style w:type="paragraph" w:styleId="NormalIndent">
    <w:name w:val="Normal Indent"/>
    <w:basedOn w:val="Normal"/>
    <w:uiPriority w:val="99"/>
    <w:semiHidden/>
    <w:unhideWhenUsed/>
    <w:qFormat/>
    <w:rsid w:val="006678B8"/>
    <w:pPr>
      <w:widowControl w:val="0"/>
      <w:overflowPunct/>
      <w:autoSpaceDE/>
      <w:autoSpaceDN/>
      <w:adjustRightInd/>
      <w:spacing w:after="0"/>
      <w:ind w:firstLine="420"/>
      <w:textAlignment w:val="auto"/>
    </w:pPr>
    <w:rPr>
      <w:rFonts w:eastAsia="t"/>
      <w:kern w:val="2"/>
      <w:sz w:val="21"/>
      <w:lang w:val="en-US" w:eastAsia="zh-CN"/>
    </w:rPr>
  </w:style>
  <w:style w:type="character" w:customStyle="1" w:styleId="BodyTextChar1">
    <w:name w:val="Body Text Char1"/>
    <w:aliases w:val="bt Char1"/>
    <w:uiPriority w:val="99"/>
    <w:semiHidden/>
    <w:rsid w:val="006678B8"/>
    <w:rPr>
      <w:rFonts w:ascii="Calibri" w:eastAsia="Calibri" w:hAnsi="Calibri" w:cs="Arial"/>
      <w:kern w:val="2"/>
      <w:sz w:val="22"/>
      <w:szCs w:val="22"/>
      <w:lang w:eastAsia="en-US"/>
    </w:rPr>
  </w:style>
  <w:style w:type="character" w:customStyle="1" w:styleId="NormalwithindentChar">
    <w:name w:val="Normal with indent Char"/>
    <w:link w:val="Normalwithindent"/>
    <w:qFormat/>
    <w:locked/>
    <w:rsid w:val="006678B8"/>
    <w:rPr>
      <w:lang w:val="en-GB"/>
    </w:rPr>
  </w:style>
  <w:style w:type="paragraph" w:customStyle="1" w:styleId="Normalwithindent">
    <w:name w:val="Normal with indent"/>
    <w:basedOn w:val="Normal"/>
    <w:link w:val="NormalwithindentChar"/>
    <w:qFormat/>
    <w:rsid w:val="006678B8"/>
    <w:pPr>
      <w:overflowPunct/>
      <w:autoSpaceDE/>
      <w:autoSpaceDN/>
      <w:adjustRightInd/>
      <w:spacing w:before="120" w:after="120" w:line="336" w:lineRule="auto"/>
      <w:ind w:firstLine="397"/>
      <w:textAlignment w:val="auto"/>
    </w:pPr>
    <w:rPr>
      <w:rFonts w:asciiTheme="minorHAnsi" w:eastAsia="Batang" w:hAnsiTheme="minorHAnsi" w:cstheme="minorBidi"/>
      <w:sz w:val="22"/>
      <w:szCs w:val="22"/>
    </w:rPr>
  </w:style>
  <w:style w:type="paragraph" w:customStyle="1" w:styleId="16">
    <w:name w:val="无间隔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PaperTableCell">
    <w:name w:val="PaperTableCell"/>
    <w:basedOn w:val="Normal"/>
    <w:uiPriority w:val="99"/>
    <w:qFormat/>
    <w:rsid w:val="006678B8"/>
    <w:pPr>
      <w:overflowPunct/>
      <w:autoSpaceDE/>
      <w:autoSpaceDN/>
      <w:adjustRightInd/>
      <w:spacing w:after="0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rsid w:val="006678B8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RAN1bullet3">
    <w:name w:val="RAN1 bullet3"/>
    <w:basedOn w:val="RAN1bullet2"/>
    <w:uiPriority w:val="99"/>
    <w:qFormat/>
    <w:rsid w:val="006678B8"/>
    <w:pPr>
      <w:numPr>
        <w:ilvl w:val="2"/>
        <w:numId w:val="25"/>
      </w:numPr>
      <w:tabs>
        <w:tab w:val="clear" w:pos="2160"/>
        <w:tab w:val="num" w:pos="360"/>
      </w:tabs>
      <w:spacing w:after="200" w:line="276" w:lineRule="auto"/>
      <w:ind w:left="1440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-110">
    <w:name w:val="彩色底纹 - 强调文字颜色 11"/>
    <w:uiPriority w:val="7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character" w:customStyle="1" w:styleId="RAN1bullet1Char">
    <w:name w:val="RAN1 bullet1 Char"/>
    <w:link w:val="RAN1bullet1"/>
    <w:qFormat/>
    <w:locked/>
    <w:rsid w:val="006678B8"/>
    <w:rPr>
      <w:rFonts w:ascii="t" w:eastAsia="t" w:hAnsi="t"/>
    </w:rPr>
  </w:style>
  <w:style w:type="paragraph" w:customStyle="1" w:styleId="RAN1bullet1">
    <w:name w:val="RAN1 bullet1"/>
    <w:basedOn w:val="Normal"/>
    <w:link w:val="RAN1bullet1Char"/>
    <w:qFormat/>
    <w:rsid w:val="006678B8"/>
    <w:pPr>
      <w:numPr>
        <w:numId w:val="26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t" w:eastAsia="t" w:hAnsi="t" w:cstheme="minorBidi"/>
      <w:sz w:val="22"/>
      <w:szCs w:val="22"/>
      <w:lang w:val="fr-FR"/>
    </w:rPr>
  </w:style>
  <w:style w:type="paragraph" w:customStyle="1" w:styleId="Style2">
    <w:name w:val="_Style 2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Style10">
    <w:name w:val="_Style 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a5">
    <w:name w:val="表格文字居左"/>
    <w:basedOn w:val="Normal"/>
    <w:next w:val="Normal"/>
    <w:uiPriority w:val="99"/>
    <w:qFormat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sid w:val="006678B8"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rsid w:val="006678B8"/>
    <w:pPr>
      <w:widowControl w:val="0"/>
      <w:spacing w:after="0"/>
      <w:jc w:val="both"/>
    </w:pPr>
    <w:rPr>
      <w:rFonts w:ascii="MS Mincho" w:eastAsia="MS Mincho" w:hAnsi="MS Mincho" w:cstheme="minorBidi"/>
      <w:color w:val="0000FF"/>
      <w:kern w:val="2"/>
      <w:sz w:val="21"/>
      <w:szCs w:val="22"/>
      <w:lang w:val="fr-FR"/>
    </w:rPr>
  </w:style>
  <w:style w:type="paragraph" w:customStyle="1" w:styleId="reader-word-layer">
    <w:name w:val="reader-word-layer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rsid w:val="006678B8"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7">
    <w:name w:val="正文1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23">
    <w:name w:val="正文2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1Char">
    <w:name w:val="样式1 Char"/>
    <w:link w:val="18"/>
    <w:qFormat/>
    <w:locked/>
    <w:rsid w:val="006678B8"/>
    <w:rPr>
      <w:rFonts w:ascii="Microsoft YaHei" w:eastAsia="Microsoft YaHei" w:hAnsi="Microsoft YaHei"/>
      <w:b/>
    </w:rPr>
  </w:style>
  <w:style w:type="paragraph" w:customStyle="1" w:styleId="18">
    <w:name w:val="样式1"/>
    <w:basedOn w:val="Normal"/>
    <w:link w:val="1Char"/>
    <w:qFormat/>
    <w:rsid w:val="006678B8"/>
    <w:pPr>
      <w:overflowPunct/>
      <w:autoSpaceDE/>
      <w:autoSpaceDN/>
      <w:adjustRightInd/>
      <w:snapToGrid w:val="0"/>
      <w:spacing w:before="120" w:afterLines="50" w:after="0"/>
      <w:textAlignment w:val="auto"/>
    </w:pPr>
    <w:rPr>
      <w:rFonts w:ascii="Microsoft YaHei" w:eastAsia="Microsoft YaHei" w:hAnsi="Microsoft YaHei" w:cstheme="minorBidi"/>
      <w:b/>
      <w:sz w:val="22"/>
      <w:szCs w:val="22"/>
      <w:lang w:val="fr-FR"/>
    </w:rPr>
  </w:style>
  <w:style w:type="paragraph" w:customStyle="1" w:styleId="30">
    <w:name w:val="正文3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04Proposal1">
    <w:name w:val="04_Proposal1"/>
    <w:basedOn w:val="Normal"/>
    <w:uiPriority w:val="99"/>
    <w:qFormat/>
    <w:rsid w:val="006678B8"/>
    <w:p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4">
    <w:name w:val="列出段落2"/>
    <w:basedOn w:val="Normal"/>
    <w:uiPriority w:val="34"/>
    <w:qFormat/>
    <w:rsid w:val="006678B8"/>
    <w:pPr>
      <w:overflowPunct/>
      <w:autoSpaceDE/>
      <w:autoSpaceDN/>
      <w:adjustRightInd/>
      <w:spacing w:after="200" w:line="276" w:lineRule="auto"/>
      <w:ind w:firstLineChars="200" w:firstLine="420"/>
      <w:jc w:val="left"/>
      <w:textAlignment w:val="auto"/>
    </w:pPr>
    <w:rPr>
      <w:rFonts w:ascii="t" w:eastAsia="t" w:hAnsi="t" w:cs="Arial"/>
      <w:szCs w:val="22"/>
      <w:lang w:val="en-US"/>
    </w:rPr>
  </w:style>
  <w:style w:type="paragraph" w:customStyle="1" w:styleId="19">
    <w:name w:val="普通(网站)1"/>
    <w:basedOn w:val="Normal"/>
    <w:uiPriority w:val="99"/>
    <w:semiHidden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678B8"/>
    <w:pPr>
      <w:numPr>
        <w:numId w:val="27"/>
      </w:numPr>
      <w:overflowPunct/>
      <w:autoSpaceDE/>
      <w:autoSpaceDN/>
      <w:adjustRightInd/>
      <w:spacing w:before="60" w:after="0" w:line="276" w:lineRule="auto"/>
      <w:jc w:val="left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rsid w:val="006678B8"/>
    <w:pPr>
      <w:numPr>
        <w:numId w:val="28"/>
      </w:numPr>
      <w:tabs>
        <w:tab w:val="clear" w:pos="992"/>
        <w:tab w:val="num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52">
    <w:name w:val="正文5"/>
    <w:uiPriority w:val="99"/>
    <w:qFormat/>
    <w:rsid w:val="006678B8"/>
    <w:pPr>
      <w:spacing w:before="100" w:beforeAutospacing="1" w:after="180" w:line="252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atAppBody">
    <w:name w:val="PatApp Body"/>
    <w:basedOn w:val="Normal"/>
    <w:uiPriority w:val="99"/>
    <w:qFormat/>
    <w:rsid w:val="006678B8"/>
    <w:pPr>
      <w:numPr>
        <w:numId w:val="29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sid w:val="006678B8"/>
    <w:rPr>
      <w:b/>
      <w:i w:val="0"/>
      <w:iCs w:val="0"/>
    </w:rPr>
  </w:style>
  <w:style w:type="paragraph" w:customStyle="1" w:styleId="PatAppl">
    <w:name w:val="Pat Appl"/>
    <w:basedOn w:val="PatAppBody"/>
    <w:qFormat/>
    <w:rsid w:val="006678B8"/>
    <w:pPr>
      <w:spacing w:after="0"/>
    </w:pPr>
  </w:style>
  <w:style w:type="character" w:customStyle="1" w:styleId="emailstyle121">
    <w:name w:val="emailstyle121"/>
    <w:semiHidden/>
    <w:rsid w:val="006678B8"/>
    <w:rPr>
      <w:rFonts w:ascii="Nirmala UI" w:hAnsi="Nirmala UI" w:cs="Arial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  <w:rsid w:val="006678B8"/>
  </w:style>
  <w:style w:type="character" w:customStyle="1" w:styleId="1-2Char">
    <w:name w:val="中等深浅网格 1 - 强调文字颜色 2 Char"/>
    <w:uiPriority w:val="34"/>
    <w:qFormat/>
    <w:locked/>
    <w:rsid w:val="006678B8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  <w:rsid w:val="006678B8"/>
  </w:style>
  <w:style w:type="character" w:customStyle="1" w:styleId="high-light">
    <w:name w:val="high-light"/>
    <w:basedOn w:val="DefaultParagraphFont"/>
    <w:qFormat/>
    <w:rsid w:val="006678B8"/>
  </w:style>
  <w:style w:type="character" w:customStyle="1" w:styleId="pos">
    <w:name w:val="pos"/>
    <w:basedOn w:val="DefaultParagraphFont"/>
    <w:qFormat/>
    <w:rsid w:val="006678B8"/>
  </w:style>
  <w:style w:type="character" w:customStyle="1" w:styleId="apple-style-span">
    <w:name w:val="apple-style-span"/>
    <w:basedOn w:val="DefaultParagraphFont"/>
    <w:qFormat/>
    <w:rsid w:val="006678B8"/>
  </w:style>
  <w:style w:type="character" w:customStyle="1" w:styleId="1a">
    <w:name w:val="占位符文本1"/>
    <w:uiPriority w:val="99"/>
    <w:qFormat/>
    <w:rsid w:val="006678B8"/>
    <w:rPr>
      <w:color w:val="808080"/>
    </w:rPr>
  </w:style>
  <w:style w:type="character" w:customStyle="1" w:styleId="PlaceholderText1">
    <w:name w:val="Placeholder Text1"/>
    <w:uiPriority w:val="99"/>
    <w:semiHidden/>
    <w:qFormat/>
    <w:rsid w:val="006678B8"/>
    <w:rPr>
      <w:color w:val="808080"/>
    </w:rPr>
  </w:style>
  <w:style w:type="character" w:customStyle="1" w:styleId="xxxapple-converted-space0">
    <w:name w:val="x_xxapple-converted-space"/>
    <w:basedOn w:val="DefaultParagraphFont"/>
    <w:qFormat/>
    <w:rsid w:val="006678B8"/>
  </w:style>
  <w:style w:type="table" w:styleId="MediumGrid1-Accent2">
    <w:name w:val="Medium Grid 1 Accent 2"/>
    <w:basedOn w:val="TableNormal"/>
    <w:uiPriority w:val="34"/>
    <w:semiHidden/>
    <w:unhideWhenUsed/>
    <w:qFormat/>
    <w:rsid w:val="006678B8"/>
    <w:pPr>
      <w:spacing w:after="0" w:line="240" w:lineRule="auto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  <w:tblPr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b">
    <w:name w:val="普通表格1"/>
    <w:semiHidden/>
    <w:qFormat/>
    <w:rsid w:val="00667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@他3"/>
    <w:uiPriority w:val="99"/>
    <w:unhideWhenUsed/>
    <w:rsid w:val="006678B8"/>
    <w:rPr>
      <w:color w:val="2B579A"/>
      <w:shd w:val="clear" w:color="auto" w:fill="E1DFDD"/>
    </w:rPr>
  </w:style>
  <w:style w:type="numbering" w:customStyle="1" w:styleId="1c">
    <w:name w:val="无列表1"/>
    <w:next w:val="NoList"/>
    <w:uiPriority w:val="99"/>
    <w:semiHidden/>
    <w:unhideWhenUsed/>
    <w:rsid w:val="006678B8"/>
  </w:style>
  <w:style w:type="table" w:customStyle="1" w:styleId="4-11">
    <w:name w:val="网格表 4 - 着色 11"/>
    <w:basedOn w:val="TableNormal"/>
    <w:uiPriority w:val="49"/>
    <w:rsid w:val="006678B8"/>
    <w:pPr>
      <w:spacing w:after="0" w:line="240" w:lineRule="auto"/>
    </w:pPr>
    <w:rPr>
      <w:rFonts w:ascii="Calibri" w:eastAsia="SimSun" w:hAnsi="Calibri" w:cs="Arial"/>
      <w:lang w:val="en-US"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har0">
    <w:name w:val="正文文本 Char"/>
    <w:basedOn w:val="DefaultParagraphFont"/>
    <w:rsid w:val="006678B8"/>
  </w:style>
  <w:style w:type="character" w:customStyle="1" w:styleId="a6">
    <w:name w:val="正文文本 字符"/>
    <w:aliases w:val="bt 字符"/>
    <w:rsid w:val="006678B8"/>
    <w:rPr>
      <w:rFonts w:ascii="Times" w:eastAsia="Batang" w:hAnsi="Times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2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B8"/>
    <w:rPr>
      <w:rFonts w:ascii="Courier New" w:eastAsia="SimSun" w:hAnsi="Courier New" w:cs="Courier New"/>
      <w:kern w:val="2"/>
      <w:sz w:val="20"/>
      <w:szCs w:val="20"/>
      <w:lang w:val="en-US" w:eastAsia="zh-CN"/>
    </w:rPr>
  </w:style>
  <w:style w:type="table" w:customStyle="1" w:styleId="25">
    <w:name w:val="网格型2"/>
    <w:basedOn w:val="TableNormal"/>
    <w:next w:val="TableGrid"/>
    <w:uiPriority w:val="39"/>
    <w:qFormat/>
    <w:rsid w:val="006678B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rsid w:val="006678B8"/>
    <w:pPr>
      <w:numPr>
        <w:numId w:val="30"/>
      </w:numPr>
      <w:spacing w:beforeLines="50" w:before="120" w:afterLines="50" w:after="120"/>
      <w:ind w:left="425"/>
    </w:pPr>
    <w:rPr>
      <w:sz w:val="36"/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rsid w:val="006678B8"/>
    <w:pPr>
      <w:keepLines w:val="0"/>
      <w:numPr>
        <w:ilvl w:val="1"/>
        <w:numId w:val="30"/>
      </w:numPr>
      <w:overflowPunct/>
      <w:autoSpaceDE/>
      <w:autoSpaceDN/>
      <w:adjustRightInd/>
      <w:spacing w:before="240" w:after="60"/>
      <w:jc w:val="both"/>
      <w:textAlignment w:val="auto"/>
    </w:pPr>
    <w:rPr>
      <w:rFonts w:eastAsia="Arial" w:cs="Arial"/>
      <w:bCs/>
      <w:iCs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rsid w:val="006678B8"/>
    <w:pPr>
      <w:numPr>
        <w:ilvl w:val="2"/>
      </w:numPr>
      <w:tabs>
        <w:tab w:val="num" w:pos="360"/>
      </w:tabs>
      <w:ind w:left="1224" w:hanging="504"/>
    </w:pPr>
    <w:rPr>
      <w:sz w:val="22"/>
    </w:rPr>
  </w:style>
  <w:style w:type="character" w:customStyle="1" w:styleId="title2Char">
    <w:name w:val="title 2 Char"/>
    <w:link w:val="title2"/>
    <w:rsid w:val="006678B8"/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customStyle="1" w:styleId="TDocObservation">
    <w:name w:val="TDoc Observation"/>
    <w:basedOn w:val="Normal"/>
    <w:qFormat/>
    <w:rsid w:val="006678B8"/>
    <w:pPr>
      <w:numPr>
        <w:numId w:val="31"/>
      </w:numPr>
      <w:spacing w:line="259" w:lineRule="auto"/>
      <w:ind w:left="0" w:firstLine="0"/>
      <w:jc w:val="left"/>
    </w:pPr>
    <w:rPr>
      <w:rFonts w:eastAsia="Times New Roman"/>
      <w:b/>
      <w:sz w:val="22"/>
      <w:lang w:val="de-DE" w:eastAsia="ja-JP"/>
    </w:rPr>
  </w:style>
  <w:style w:type="character" w:customStyle="1" w:styleId="CRCoverPageZchn">
    <w:name w:val="CR Cover Page Zchn"/>
    <w:link w:val="CRCoverPage"/>
    <w:qFormat/>
    <w:rsid w:val="006678B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2AChar1">
    <w:name w:val="Head2A Char1"/>
    <w:aliases w:val="2 Char1,UNDERRUBRIK 1-2 Char1,DO NOT USE_h2 Char1,h21 Char1,标题 2 Char1,Header 2 Char1,Header2 Char1,22 Char1,heading2 Char1,2nd level Char1,H21 Char1,H22 Char1,H23 Char1,H24 Char,H25 Char,R2 Char,E2 Char"/>
    <w:qFormat/>
    <w:rsid w:val="006678B8"/>
    <w:rPr>
      <w:rFonts w:ascii="Arial" w:hAnsi="Arial"/>
      <w:sz w:val="32"/>
      <w:lang w:val="en-GB" w:eastAsia="en-US" w:bidi="ar-SA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500">
    <w:name w:val="(文字) (文字)50"/>
    <w:semiHidden/>
    <w:rsid w:val="006678B8"/>
    <w:rPr>
      <w:rFonts w:ascii="Times New Roman" w:hAnsi="Times New Roman"/>
      <w:lang w:eastAsia="en-US"/>
    </w:rPr>
  </w:style>
  <w:style w:type="character" w:customStyle="1" w:styleId="cf01">
    <w:name w:val="cf01"/>
    <w:qFormat/>
    <w:rsid w:val="006678B8"/>
    <w:rPr>
      <w:rFonts w:ascii="Segoe UI" w:hAnsi="Segoe UI" w:cs="Segoe UI" w:hint="default"/>
      <w:sz w:val="18"/>
      <w:szCs w:val="18"/>
    </w:rPr>
  </w:style>
  <w:style w:type="character" w:customStyle="1" w:styleId="CRCoverPageChar">
    <w:name w:val="CR Cover Page Char"/>
    <w:qFormat/>
    <w:rsid w:val="006678B8"/>
    <w:rPr>
      <w:rFonts w:ascii="Arial" w:eastAsia="Times New Roman" w:hAnsi="Arial"/>
      <w:lang w:val="en-GB" w:eastAsia="en-US"/>
    </w:rPr>
  </w:style>
  <w:style w:type="paragraph" w:customStyle="1" w:styleId="000proposal">
    <w:name w:val="000_proposal"/>
    <w:basedOn w:val="Normal"/>
    <w:link w:val="000proposal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link w:val="000proposal"/>
    <w:qFormat/>
    <w:rsid w:val="006678B8"/>
    <w:rPr>
      <w:rFonts w:ascii="Times New Roman" w:eastAsia="SimSun" w:hAnsi="Times New Roman" w:cs="Times New Roman"/>
      <w:b/>
      <w:bCs/>
      <w:i/>
      <w:iCs/>
      <w:sz w:val="20"/>
      <w:szCs w:val="24"/>
      <w:lang w:val="en-US" w:eastAsia="zh-CN"/>
    </w:rPr>
  </w:style>
  <w:style w:type="paragraph" w:customStyle="1" w:styleId="00Text">
    <w:name w:val="00_Text"/>
    <w:basedOn w:val="Normal"/>
    <w:link w:val="00Text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sz w:val="24"/>
      <w:szCs w:val="24"/>
      <w:lang w:val="en-US" w:eastAsia="zh-CN"/>
    </w:rPr>
  </w:style>
  <w:style w:type="character" w:customStyle="1" w:styleId="00TextChar">
    <w:name w:val="00_Text Char"/>
    <w:link w:val="00Text"/>
    <w:rsid w:val="006678B8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1d">
    <w:name w:val="题注 字符1"/>
    <w:qFormat/>
    <w:rsid w:val="006678B8"/>
    <w:rPr>
      <w:rFonts w:ascii="Tahoma" w:eastAsia="MS Gothic" w:hAnsi="Tahoma"/>
      <w:sz w:val="24"/>
      <w:shd w:val="clear" w:color="auto" w:fill="000080"/>
      <w:lang w:val="en-GB" w:eastAsia="ja-JP"/>
    </w:rPr>
  </w:style>
  <w:style w:type="character" w:customStyle="1" w:styleId="26">
    <w:name w:val="列表段落 字符2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6678B8"/>
    <w:rPr>
      <w:rFonts w:ascii="Calibri" w:eastAsia="SimSun" w:hAnsi="Calibri" w:cs="Arial"/>
      <w:kern w:val="2"/>
      <w:sz w:val="22"/>
      <w:szCs w:val="22"/>
    </w:rPr>
  </w:style>
  <w:style w:type="character" w:customStyle="1" w:styleId="NOChar">
    <w:name w:val="NO Char"/>
    <w:link w:val="NO"/>
    <w:qFormat/>
    <w:rsid w:val="006678B8"/>
    <w:rPr>
      <w:rFonts w:ascii="Times New Roman" w:hAnsi="Times New Roman" w:cs="Times New Roman"/>
      <w:sz w:val="24"/>
      <w:szCs w:val="20"/>
      <w:lang w:val="en-GB"/>
    </w:rPr>
  </w:style>
  <w:style w:type="character" w:customStyle="1" w:styleId="B4Char">
    <w:name w:val="B4 Char"/>
    <w:link w:val="B4"/>
    <w:qFormat/>
    <w:rsid w:val="006678B8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9">
    <w:name w:val="Table Grid9"/>
    <w:basedOn w:val="TableNormal"/>
    <w:uiPriority w:val="39"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kern w:val="2"/>
      <w:sz w:val="24"/>
      <w:szCs w:val="24"/>
      <w:lang w:val="en-US" w:eastAsia="ko-KR"/>
    </w:rPr>
  </w:style>
  <w:style w:type="character" w:customStyle="1" w:styleId="B5Char">
    <w:name w:val="B5 Char"/>
    <w:link w:val="B5"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0">
    <w:name w:val="Table #"/>
    <w:basedOn w:val="Normal"/>
    <w:autoRedefine/>
    <w:qFormat/>
    <w:rsid w:val="0034203F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5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7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3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2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RBI5PAMIO524-1616901215-31949</_dlc_DocId>
    <_dlc_DocIdUrl xmlns="71c5aaf6-e6ce-465b-b873-5148d2a4c105">
      <Url>https://nokia.sharepoint.com/sites/gxp/_layouts/15/DocIdRedir.aspx?ID=RBI5PAMIO524-1616901215-31949</Url>
      <Description>RBI5PAMIO524-1616901215-31949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F93724-18AF-4405-9C30-F36654F132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7649F4-CCF0-414C-B812-3EC5B264B9BB}">
  <ds:schemaRefs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275bb01-7583-478d-bc14-e839a2dd5989"/>
    <ds:schemaRef ds:uri="3f2ce089-3858-4176-9a21-a30f9204848e"/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841EE6-A761-40D0-BAD4-D272D098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1485</Words>
  <Characters>8467</Characters>
  <Application>Microsoft Office Word</Application>
  <DocSecurity>0</DocSecurity>
  <Lines>70</Lines>
  <Paragraphs>19</Paragraphs>
  <ScaleCrop>false</ScaleCrop>
  <Company/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Yi 1. Tan (Nokia)</cp:lastModifiedBy>
  <cp:revision>195</cp:revision>
  <dcterms:created xsi:type="dcterms:W3CDTF">2024-09-30T10:17:00Z</dcterms:created>
  <dcterms:modified xsi:type="dcterms:W3CDTF">2024-10-07T10:32:00Z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3fa803b5-c017-4888-91e3-536f1f94d6c1</vt:lpwstr>
  </property>
  <property fmtid="{D5CDD505-2E9C-101B-9397-08002B2CF9AE}" pid="4" name="MediaServiceImageTags">
    <vt:lpwstr/>
  </property>
</Properties>
</file>